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4651"/>
        <w:tblW w:w="0" w:type="auto"/>
        <w:tblBorders>
          <w:bottom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FB6179" w14:paraId="31D8AE54" w14:textId="77777777" w:rsidTr="00BA05D6">
        <w:tc>
          <w:tcPr>
            <w:tcW w:w="9570" w:type="dxa"/>
          </w:tcPr>
          <w:p w14:paraId="414B3092" w14:textId="54464537" w:rsidR="007363B4" w:rsidRDefault="00C127DD" w:rsidP="00706E0D">
            <w:pPr>
              <w:pStyle w:val="s24"/>
              <w:keepNext w:val="0"/>
              <w:keepLines/>
            </w:pPr>
            <w:bookmarkStart w:id="0" w:name="_Toc521305170"/>
            <w:r w:rsidRPr="00C127DD">
              <w:rPr>
                <w:noProof/>
              </w:rPr>
              <w:drawing>
                <wp:inline distT="0" distB="0" distL="0" distR="0" wp14:anchorId="353E7442" wp14:editId="37FEE4E3">
                  <wp:extent cx="3117774" cy="1255923"/>
                  <wp:effectExtent l="19050" t="0" r="6426" b="0"/>
                  <wp:docPr id="1" name="Рисунок 34" descr="Blank_Rasporyazeni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Blank_Rasporyazeni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0730" t="16176" r="28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774" cy="1255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9316A5" w14:textId="0FF88D2F" w:rsidR="00FB6179" w:rsidRPr="00406D40" w:rsidRDefault="00406D40" w:rsidP="00706E0D">
            <w:pPr>
              <w:pStyle w:val="s24"/>
              <w:keepNext w:val="0"/>
              <w:keepLines/>
            </w:pPr>
            <w:r>
              <w:t>ПАО «Газпром нефть»</w:t>
            </w:r>
          </w:p>
        </w:tc>
      </w:tr>
      <w:tr w:rsidR="00FB6179" w:rsidRPr="0066742B" w14:paraId="71B7B1C2" w14:textId="77777777" w:rsidTr="00BA05D6">
        <w:trPr>
          <w:trHeight w:val="1696"/>
        </w:trPr>
        <w:tc>
          <w:tcPr>
            <w:tcW w:w="9570" w:type="dxa"/>
          </w:tcPr>
          <w:p w14:paraId="60A4A60E" w14:textId="77777777" w:rsidR="00FB6179" w:rsidRPr="00005943" w:rsidRDefault="00005943" w:rsidP="00706E0D">
            <w:pPr>
              <w:pStyle w:val="s22"/>
              <w:keepNext w:val="0"/>
            </w:pPr>
            <w:r>
              <w:t>Методический документ</w:t>
            </w:r>
          </w:p>
          <w:p w14:paraId="27834340" w14:textId="1B08D128" w:rsidR="00FB6179" w:rsidRPr="00FD3DD8" w:rsidRDefault="00A6492A" w:rsidP="00105CF6">
            <w:pPr>
              <w:pStyle w:val="s24"/>
              <w:keepNext w:val="0"/>
              <w:keepLines/>
            </w:pPr>
            <w:r>
              <w:rPr>
                <w:rFonts w:eastAsia="Arial" w:cs="Arial"/>
              </w:rPr>
              <w:t>Требования к порядку</w:t>
            </w:r>
            <w:r w:rsidR="00F94B85">
              <w:rPr>
                <w:rFonts w:eastAsia="Arial" w:cs="Arial"/>
              </w:rPr>
              <w:t xml:space="preserve"> рассмотрения</w:t>
            </w:r>
            <w:r w:rsidR="002F204C">
              <w:rPr>
                <w:rFonts w:eastAsia="Arial" w:cs="Arial"/>
              </w:rPr>
              <w:t>,</w:t>
            </w:r>
            <w:r w:rsidR="00F94B85">
              <w:rPr>
                <w:rFonts w:eastAsia="Arial" w:cs="Arial"/>
              </w:rPr>
              <w:t xml:space="preserve"> оценки</w:t>
            </w:r>
            <w:r w:rsidR="002F204C">
              <w:rPr>
                <w:rFonts w:eastAsia="Arial" w:cs="Arial"/>
              </w:rPr>
              <w:t xml:space="preserve"> и сопоставления</w:t>
            </w:r>
            <w:r w:rsidR="00F94B85">
              <w:rPr>
                <w:rFonts w:eastAsia="Arial" w:cs="Arial"/>
              </w:rPr>
              <w:t xml:space="preserve"> </w:t>
            </w:r>
            <w:r w:rsidR="00105CF6">
              <w:rPr>
                <w:rFonts w:eastAsia="Arial" w:cs="Arial"/>
              </w:rPr>
              <w:t>З</w:t>
            </w:r>
            <w:r w:rsidR="00C26929">
              <w:rPr>
                <w:rFonts w:eastAsia="Arial" w:cs="Arial"/>
              </w:rPr>
              <w:t xml:space="preserve">аявок </w:t>
            </w:r>
            <w:r w:rsidR="002F204C">
              <w:rPr>
                <w:rFonts w:eastAsia="Arial" w:cs="Arial"/>
              </w:rPr>
              <w:t xml:space="preserve">на участие в </w:t>
            </w:r>
            <w:r w:rsidR="0095322B">
              <w:rPr>
                <w:rFonts w:eastAsia="Arial" w:cs="Arial"/>
              </w:rPr>
              <w:t>конкурентном отборе</w:t>
            </w:r>
          </w:p>
        </w:tc>
      </w:tr>
    </w:tbl>
    <w:tbl>
      <w:tblPr>
        <w:tblpPr w:leftFromText="180" w:rightFromText="180" w:vertAnchor="text" w:horzAnchor="margin" w:tblpXSpec="right" w:tblpY="-187"/>
        <w:tblW w:w="0" w:type="auto"/>
        <w:tblLayout w:type="fixed"/>
        <w:tblLook w:val="0000" w:firstRow="0" w:lastRow="0" w:firstColumn="0" w:lastColumn="0" w:noHBand="0" w:noVBand="0"/>
      </w:tblPr>
      <w:tblGrid>
        <w:gridCol w:w="2445"/>
        <w:gridCol w:w="285"/>
        <w:gridCol w:w="3824"/>
      </w:tblGrid>
      <w:tr w:rsidR="00E851D8" w14:paraId="2C0B5E84" w14:textId="77777777" w:rsidTr="00E851D8">
        <w:trPr>
          <w:trHeight w:val="399"/>
        </w:trPr>
        <w:tc>
          <w:tcPr>
            <w:tcW w:w="6554" w:type="dxa"/>
            <w:gridSpan w:val="3"/>
            <w:vAlign w:val="center"/>
          </w:tcPr>
          <w:p w14:paraId="2F2B5291" w14:textId="77777777" w:rsidR="00E851D8" w:rsidRPr="008706F2" w:rsidRDefault="00E851D8" w:rsidP="00706E0D">
            <w:pPr>
              <w:pStyle w:val="phconfirmstamptitle"/>
              <w:keepLines/>
              <w:widowControl w:val="0"/>
              <w:tabs>
                <w:tab w:val="left" w:pos="1800"/>
              </w:tabs>
              <w:rPr>
                <w:rFonts w:cs="Arial"/>
              </w:rPr>
            </w:pPr>
            <w:r w:rsidRPr="00C132D3">
              <w:rPr>
                <w:rFonts w:cs="Arial"/>
              </w:rPr>
              <w:t>УТВЕРЖД</w:t>
            </w:r>
            <w:r>
              <w:rPr>
                <w:rFonts w:cs="Arial"/>
              </w:rPr>
              <w:t>АЮ</w:t>
            </w:r>
          </w:p>
        </w:tc>
      </w:tr>
      <w:tr w:rsidR="00E851D8" w14:paraId="68053683" w14:textId="77777777" w:rsidTr="00E851D8">
        <w:trPr>
          <w:trHeight w:val="399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14:paraId="4B35BFA0" w14:textId="77777777" w:rsidR="00E851D8" w:rsidRPr="002641F2" w:rsidRDefault="00E851D8" w:rsidP="00706E0D">
            <w:pPr>
              <w:keepLines/>
              <w:widowControl w:val="0"/>
              <w:jc w:val="center"/>
            </w:pPr>
            <w:r>
              <w:t>ПАО «Газпром нефть»</w:t>
            </w:r>
          </w:p>
        </w:tc>
      </w:tr>
      <w:tr w:rsidR="00E851D8" w14:paraId="1B239477" w14:textId="77777777" w:rsidTr="00E851D8">
        <w:trPr>
          <w:trHeight w:val="3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14:paraId="2B09342E" w14:textId="77777777" w:rsidR="00E851D8" w:rsidRPr="00C132D3" w:rsidRDefault="00E851D8" w:rsidP="00706E0D">
            <w:pPr>
              <w:pStyle w:val="phconfirmstampstamp"/>
              <w:keepLines/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C132D3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наименование организации</w:t>
            </w:r>
            <w:r w:rsidRPr="00C132D3">
              <w:rPr>
                <w:rFonts w:cs="Arial"/>
                <w:sz w:val="16"/>
                <w:szCs w:val="16"/>
              </w:rPr>
              <w:t>)</w:t>
            </w:r>
          </w:p>
        </w:tc>
      </w:tr>
      <w:tr w:rsidR="00E851D8" w14:paraId="5F09AA3B" w14:textId="77777777" w:rsidTr="00E851D8">
        <w:trPr>
          <w:trHeight w:val="321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14:paraId="3F036535" w14:textId="77777777" w:rsidR="00E851D8" w:rsidRDefault="00E851D8" w:rsidP="00706E0D">
            <w:pPr>
              <w:keepLines/>
              <w:widowControl w:val="0"/>
              <w:tabs>
                <w:tab w:val="left" w:pos="8789"/>
              </w:tabs>
              <w:jc w:val="center"/>
            </w:pPr>
            <w:r>
              <w:t>Директор Дирекции</w:t>
            </w:r>
          </w:p>
          <w:p w14:paraId="004E8324" w14:textId="77777777" w:rsidR="00E851D8" w:rsidRPr="002641F2" w:rsidRDefault="00E851D8" w:rsidP="00706E0D">
            <w:pPr>
              <w:keepLines/>
              <w:widowControl w:val="0"/>
              <w:jc w:val="center"/>
            </w:pPr>
            <w:r>
              <w:t>по закупкам и капитальному строительству</w:t>
            </w:r>
          </w:p>
        </w:tc>
      </w:tr>
      <w:tr w:rsidR="00E851D8" w14:paraId="4675E984" w14:textId="77777777" w:rsidTr="00E851D8">
        <w:trPr>
          <w:trHeight w:val="4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14:paraId="10D49572" w14:textId="77777777" w:rsidR="00E851D8" w:rsidRPr="00C132D3" w:rsidRDefault="00E851D8" w:rsidP="00706E0D">
            <w:pPr>
              <w:pStyle w:val="phconfirmstampstamp"/>
              <w:keepLines/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C132D3">
              <w:rPr>
                <w:rFonts w:cs="Arial"/>
                <w:sz w:val="16"/>
                <w:szCs w:val="16"/>
              </w:rPr>
              <w:t>(должность)</w:t>
            </w:r>
          </w:p>
        </w:tc>
      </w:tr>
      <w:tr w:rsidR="00E851D8" w14:paraId="050EC8FF" w14:textId="77777777" w:rsidTr="00E851D8">
        <w:trPr>
          <w:trHeight w:val="499"/>
        </w:trPr>
        <w:tc>
          <w:tcPr>
            <w:tcW w:w="2445" w:type="dxa"/>
            <w:tcBorders>
              <w:bottom w:val="single" w:sz="4" w:space="0" w:color="auto"/>
            </w:tcBorders>
            <w:vAlign w:val="center"/>
          </w:tcPr>
          <w:p w14:paraId="348C4226" w14:textId="77777777" w:rsidR="00E851D8" w:rsidRPr="00C132D3" w:rsidRDefault="00E851D8" w:rsidP="00706E0D">
            <w:pPr>
              <w:pStyle w:val="phconfirmstampstamp"/>
              <w:keepLines/>
              <w:widowControl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285" w:type="dxa"/>
            <w:vAlign w:val="center"/>
          </w:tcPr>
          <w:p w14:paraId="03D27371" w14:textId="77777777" w:rsidR="00E851D8" w:rsidRPr="000C5442" w:rsidRDefault="00E851D8" w:rsidP="00706E0D">
            <w:pPr>
              <w:keepLines/>
              <w:widowControl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left w:val="nil"/>
              <w:bottom w:val="single" w:sz="4" w:space="0" w:color="auto"/>
            </w:tcBorders>
            <w:vAlign w:val="center"/>
          </w:tcPr>
          <w:p w14:paraId="3BA35C0A" w14:textId="1A1788A5" w:rsidR="00E851D8" w:rsidRPr="00C132D3" w:rsidRDefault="00406D40" w:rsidP="000E6D96">
            <w:pPr>
              <w:keepLines/>
              <w:widowControl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А. Э. </w:t>
            </w:r>
            <w:proofErr w:type="spellStart"/>
            <w:r>
              <w:rPr>
                <w:rFonts w:cs="Arial"/>
                <w:szCs w:val="22"/>
              </w:rPr>
              <w:t>Караев</w:t>
            </w:r>
            <w:proofErr w:type="spellEnd"/>
          </w:p>
        </w:tc>
      </w:tr>
      <w:tr w:rsidR="00E851D8" w14:paraId="2DFEBFD4" w14:textId="77777777" w:rsidTr="00E851D8">
        <w:trPr>
          <w:trHeight w:val="279"/>
        </w:trPr>
        <w:tc>
          <w:tcPr>
            <w:tcW w:w="2445" w:type="dxa"/>
            <w:tcBorders>
              <w:top w:val="single" w:sz="4" w:space="0" w:color="auto"/>
            </w:tcBorders>
          </w:tcPr>
          <w:p w14:paraId="23419E8D" w14:textId="77777777" w:rsidR="00E851D8" w:rsidRPr="00C132D3" w:rsidRDefault="00E851D8" w:rsidP="00706E0D">
            <w:pPr>
              <w:pStyle w:val="phconfirmstampstamp"/>
              <w:keepLines/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C132D3">
              <w:rPr>
                <w:rFonts w:cs="Arial"/>
                <w:sz w:val="16"/>
                <w:szCs w:val="16"/>
              </w:rPr>
              <w:t>(подпись)</w:t>
            </w:r>
          </w:p>
        </w:tc>
        <w:tc>
          <w:tcPr>
            <w:tcW w:w="285" w:type="dxa"/>
          </w:tcPr>
          <w:p w14:paraId="276C5EBE" w14:textId="77777777" w:rsidR="00E851D8" w:rsidRPr="000C5442" w:rsidRDefault="00E851D8" w:rsidP="00706E0D">
            <w:pPr>
              <w:keepLines/>
              <w:widowControl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</w:tcBorders>
          </w:tcPr>
          <w:p w14:paraId="037B587F" w14:textId="77777777" w:rsidR="00E851D8" w:rsidRPr="000C5442" w:rsidRDefault="00E851D8" w:rsidP="00706E0D">
            <w:pPr>
              <w:keepLines/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0C5442">
              <w:rPr>
                <w:sz w:val="16"/>
                <w:szCs w:val="16"/>
              </w:rPr>
              <w:t>(ФИО)</w:t>
            </w:r>
          </w:p>
        </w:tc>
      </w:tr>
      <w:tr w:rsidR="00E851D8" w14:paraId="4762E852" w14:textId="77777777" w:rsidTr="00E851D8">
        <w:trPr>
          <w:trHeight w:val="377"/>
        </w:trPr>
        <w:tc>
          <w:tcPr>
            <w:tcW w:w="6554" w:type="dxa"/>
            <w:gridSpan w:val="3"/>
            <w:tcBorders>
              <w:bottom w:val="nil"/>
            </w:tcBorders>
          </w:tcPr>
          <w:p w14:paraId="2111EAA1" w14:textId="77777777" w:rsidR="00E851D8" w:rsidRPr="00C132D3" w:rsidRDefault="00E851D8" w:rsidP="00706E0D">
            <w:pPr>
              <w:keepLines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Cs w:val="22"/>
              </w:rPr>
              <w:t>«___»___________________</w:t>
            </w:r>
            <w:r>
              <w:rPr>
                <w:rFonts w:cs="Arial"/>
                <w:szCs w:val="22"/>
                <w:lang w:val="en-US"/>
              </w:rPr>
              <w:t xml:space="preserve"> 20__ </w:t>
            </w:r>
            <w:r>
              <w:rPr>
                <w:rFonts w:cs="Arial"/>
                <w:szCs w:val="22"/>
              </w:rPr>
              <w:t>г</w:t>
            </w:r>
            <w:r w:rsidRPr="00C132D3">
              <w:rPr>
                <w:rFonts w:cs="Arial"/>
                <w:szCs w:val="22"/>
              </w:rPr>
              <w:t>.</w:t>
            </w:r>
          </w:p>
        </w:tc>
      </w:tr>
    </w:tbl>
    <w:p w14:paraId="387776B8" w14:textId="77777777" w:rsidR="00BA05D6" w:rsidRDefault="00BA05D6" w:rsidP="00706E0D">
      <w:pPr>
        <w:pStyle w:val="s22"/>
        <w:keepNext w:val="0"/>
      </w:pPr>
    </w:p>
    <w:p w14:paraId="5A123E05" w14:textId="77777777" w:rsidR="00BA05D6" w:rsidRDefault="00BA05D6" w:rsidP="00706E0D">
      <w:pPr>
        <w:pStyle w:val="s22"/>
        <w:keepNext w:val="0"/>
      </w:pPr>
    </w:p>
    <w:p w14:paraId="08E2231B" w14:textId="77777777" w:rsidR="00BA05D6" w:rsidRDefault="00BA05D6" w:rsidP="00706E0D">
      <w:pPr>
        <w:pStyle w:val="s22"/>
        <w:keepNext w:val="0"/>
      </w:pPr>
    </w:p>
    <w:p w14:paraId="66697BC1" w14:textId="77777777" w:rsidR="00E851D8" w:rsidRDefault="00E851D8" w:rsidP="00706E0D">
      <w:pPr>
        <w:pStyle w:val="s22"/>
        <w:keepNext w:val="0"/>
      </w:pPr>
    </w:p>
    <w:p w14:paraId="77BD76BF" w14:textId="77777777" w:rsidR="00E851D8" w:rsidRDefault="00E851D8" w:rsidP="00706E0D">
      <w:pPr>
        <w:pStyle w:val="s22"/>
        <w:keepNext w:val="0"/>
      </w:pPr>
    </w:p>
    <w:p w14:paraId="3A818336" w14:textId="77777777" w:rsidR="00E851D8" w:rsidRDefault="00E851D8" w:rsidP="00706E0D">
      <w:pPr>
        <w:pStyle w:val="s22"/>
        <w:keepNext w:val="0"/>
      </w:pPr>
    </w:p>
    <w:p w14:paraId="159371FB" w14:textId="77777777" w:rsidR="00F768FF" w:rsidRDefault="00807605" w:rsidP="00706E0D">
      <w:pPr>
        <w:pStyle w:val="s22"/>
        <w:keepNext w:val="0"/>
      </w:pPr>
      <w:r>
        <w:t xml:space="preserve">Сведения о </w:t>
      </w:r>
      <w:r w:rsidR="00A46222">
        <w:t>документе</w:t>
      </w:r>
    </w:p>
    <w:p w14:paraId="548868F9" w14:textId="77777777" w:rsidR="00AB2166" w:rsidRPr="00804784" w:rsidRDefault="00AB2166" w:rsidP="00706E0D">
      <w:pPr>
        <w:pStyle w:val="s28-"/>
        <w:keepNext w:val="0"/>
        <w:keepLines/>
        <w:tabs>
          <w:tab w:val="clear" w:pos="360"/>
          <w:tab w:val="num" w:pos="851"/>
          <w:tab w:val="left" w:pos="8789"/>
        </w:tabs>
        <w:ind w:left="851"/>
      </w:pPr>
      <w:r w:rsidRPr="00804784">
        <w:t xml:space="preserve">РАЗРАБОТАН </w:t>
      </w:r>
      <w:r>
        <w:t>Департаментом планирования, отчетности и методологии ПАО «Газпром нефть»</w:t>
      </w:r>
    </w:p>
    <w:p w14:paraId="102FFA8B" w14:textId="77777777" w:rsidR="00AB2166" w:rsidRDefault="00AB2166" w:rsidP="00706E0D">
      <w:pPr>
        <w:pStyle w:val="s28-"/>
        <w:keepNext w:val="0"/>
        <w:keepLines/>
        <w:tabs>
          <w:tab w:val="clear" w:pos="360"/>
          <w:tab w:val="num" w:pos="851"/>
        </w:tabs>
        <w:ind w:left="851" w:hanging="340"/>
      </w:pPr>
      <w:r w:rsidRPr="00804784">
        <w:t xml:space="preserve">ВЛАДЕЛЕЦ ПРОЦЕССА </w:t>
      </w:r>
      <w:r>
        <w:t>Начальник Управления методологии Департамента планирования, отчетности и методологии ПАО «Газпром нефть»</w:t>
      </w:r>
    </w:p>
    <w:p w14:paraId="1BAB510F" w14:textId="77777777" w:rsidR="00F14359" w:rsidRDefault="00F14359">
      <w:r>
        <w:br w:type="page"/>
      </w:r>
    </w:p>
    <w:p w14:paraId="16516686" w14:textId="77777777" w:rsidR="00AB2166" w:rsidRDefault="00AB2166" w:rsidP="00A6492A">
      <w:pPr>
        <w:pStyle w:val="s22"/>
        <w:keepNext w:val="0"/>
        <w:tabs>
          <w:tab w:val="center" w:pos="4677"/>
          <w:tab w:val="left" w:pos="7509"/>
        </w:tabs>
        <w:outlineLvl w:val="0"/>
      </w:pPr>
      <w:bookmarkStart w:id="1" w:name="_Toc59634796"/>
      <w:r>
        <w:lastRenderedPageBreak/>
        <w:t>Введение</w:t>
      </w:r>
      <w:bookmarkEnd w:id="1"/>
    </w:p>
    <w:p w14:paraId="4BD6CD63" w14:textId="55BE1FC8" w:rsidR="00AB2166" w:rsidRDefault="00AB2166" w:rsidP="00706E0D">
      <w:pPr>
        <w:keepLines/>
        <w:widowControl w:val="0"/>
        <w:tabs>
          <w:tab w:val="left" w:pos="8789"/>
        </w:tabs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</w:pPr>
      <w:r w:rsidRPr="00DF4ACF">
        <w:t xml:space="preserve">Настоящий </w:t>
      </w:r>
      <w:r w:rsidR="009E2D7D">
        <w:t>методический документ</w:t>
      </w:r>
      <w:r w:rsidRPr="00DF4ACF">
        <w:t xml:space="preserve"> разработан в развитие Положения о закупках товаров, работ, услуг ПАО «Газпром нефть», утвержденного решением Совета директоров ПАО «Газпром нефть» от 29 ма</w:t>
      </w:r>
      <w:r w:rsidR="00F94B85">
        <w:t>рта 2019, протокол № ПТ-0102/14, а также в развитие СК-03.03.01.01 «</w:t>
      </w:r>
      <w:r w:rsidR="00DB5D6B">
        <w:t>Порядок проведения</w:t>
      </w:r>
      <w:r w:rsidR="00F94B85">
        <w:t xml:space="preserve"> конкурентного отбора».</w:t>
      </w:r>
    </w:p>
    <w:p w14:paraId="0A923D56" w14:textId="77777777" w:rsidR="00F14359" w:rsidRDefault="00F14359">
      <w:r>
        <w:br w:type="page"/>
      </w:r>
    </w:p>
    <w:p w14:paraId="2747D513" w14:textId="77777777" w:rsidR="00F768FF" w:rsidRDefault="00753D61" w:rsidP="00706E0D">
      <w:pPr>
        <w:pStyle w:val="s22"/>
        <w:keepNext w:val="0"/>
        <w:tabs>
          <w:tab w:val="center" w:pos="4677"/>
          <w:tab w:val="left" w:pos="7504"/>
        </w:tabs>
        <w:jc w:val="left"/>
      </w:pPr>
      <w:r>
        <w:lastRenderedPageBreak/>
        <w:tab/>
      </w:r>
      <w:r w:rsidR="00F768FF">
        <w:t>Содержание</w:t>
      </w:r>
      <w:r>
        <w:tab/>
      </w:r>
    </w:p>
    <w:bookmarkStart w:id="2" w:name="_Toc521812774"/>
    <w:p w14:paraId="004ED19D" w14:textId="2DACD5B0" w:rsidR="00A862DE" w:rsidRDefault="00421C5B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Style w:val="a4"/>
          <w:b w:val="0"/>
        </w:rPr>
        <w:fldChar w:fldCharType="begin"/>
      </w:r>
      <w:r>
        <w:rPr>
          <w:rStyle w:val="a4"/>
          <w:b w:val="0"/>
        </w:rPr>
        <w:instrText xml:space="preserve"> TOC \o "1-1" \h \z \u </w:instrText>
      </w:r>
      <w:r>
        <w:rPr>
          <w:rStyle w:val="a4"/>
          <w:b w:val="0"/>
        </w:rPr>
        <w:fldChar w:fldCharType="separate"/>
      </w:r>
      <w:hyperlink w:anchor="_Toc59634796" w:history="1">
        <w:r w:rsidR="00A862DE" w:rsidRPr="002D2923">
          <w:rPr>
            <w:rStyle w:val="a4"/>
          </w:rPr>
          <w:t>Введение</w:t>
        </w:r>
        <w:r w:rsidR="00A862DE">
          <w:rPr>
            <w:webHidden/>
          </w:rPr>
          <w:tab/>
        </w:r>
        <w:r w:rsidR="00A862DE">
          <w:rPr>
            <w:webHidden/>
          </w:rPr>
          <w:fldChar w:fldCharType="begin"/>
        </w:r>
        <w:r w:rsidR="00A862DE">
          <w:rPr>
            <w:webHidden/>
          </w:rPr>
          <w:instrText xml:space="preserve"> PAGEREF _Toc59634796 \h </w:instrText>
        </w:r>
        <w:r w:rsidR="00A862DE">
          <w:rPr>
            <w:webHidden/>
          </w:rPr>
        </w:r>
        <w:r w:rsidR="00A862DE">
          <w:rPr>
            <w:webHidden/>
          </w:rPr>
          <w:fldChar w:fldCharType="separate"/>
        </w:r>
        <w:r w:rsidR="00BF50A9">
          <w:rPr>
            <w:webHidden/>
          </w:rPr>
          <w:t>2</w:t>
        </w:r>
        <w:r w:rsidR="00A862DE">
          <w:rPr>
            <w:webHidden/>
          </w:rPr>
          <w:fldChar w:fldCharType="end"/>
        </w:r>
      </w:hyperlink>
    </w:p>
    <w:p w14:paraId="6ACC2DCE" w14:textId="0F9717B8" w:rsidR="00A862DE" w:rsidRDefault="00A23AE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797" w:history="1">
        <w:r w:rsidR="00A862DE" w:rsidRPr="002D2923">
          <w:rPr>
            <w:rStyle w:val="a4"/>
          </w:rPr>
          <w:t>1</w:t>
        </w:r>
        <w:r w:rsidR="00A862D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862DE" w:rsidRPr="002D2923">
          <w:rPr>
            <w:rStyle w:val="a4"/>
          </w:rPr>
          <w:t>Общие положения</w:t>
        </w:r>
        <w:r w:rsidR="00A862DE">
          <w:rPr>
            <w:webHidden/>
          </w:rPr>
          <w:tab/>
        </w:r>
        <w:r w:rsidR="00A862DE">
          <w:rPr>
            <w:webHidden/>
          </w:rPr>
          <w:fldChar w:fldCharType="begin"/>
        </w:r>
        <w:r w:rsidR="00A862DE">
          <w:rPr>
            <w:webHidden/>
          </w:rPr>
          <w:instrText xml:space="preserve"> PAGEREF _Toc59634797 \h </w:instrText>
        </w:r>
        <w:r w:rsidR="00A862DE">
          <w:rPr>
            <w:webHidden/>
          </w:rPr>
        </w:r>
        <w:r w:rsidR="00A862DE">
          <w:rPr>
            <w:webHidden/>
          </w:rPr>
          <w:fldChar w:fldCharType="separate"/>
        </w:r>
        <w:r w:rsidR="00BF50A9">
          <w:rPr>
            <w:webHidden/>
          </w:rPr>
          <w:t>4</w:t>
        </w:r>
        <w:r w:rsidR="00A862DE">
          <w:rPr>
            <w:webHidden/>
          </w:rPr>
          <w:fldChar w:fldCharType="end"/>
        </w:r>
      </w:hyperlink>
    </w:p>
    <w:p w14:paraId="36061EE6" w14:textId="6017232D" w:rsidR="00A862DE" w:rsidRDefault="00A23AE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798" w:history="1">
        <w:r w:rsidR="00A862DE" w:rsidRPr="002D2923">
          <w:rPr>
            <w:rStyle w:val="a4"/>
          </w:rPr>
          <w:t>2</w:t>
        </w:r>
        <w:r w:rsidR="00A862D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862DE" w:rsidRPr="002D2923">
          <w:rPr>
            <w:rStyle w:val="a4"/>
          </w:rPr>
          <w:t>Нормативные ссылки</w:t>
        </w:r>
        <w:r w:rsidR="00A862DE">
          <w:rPr>
            <w:webHidden/>
          </w:rPr>
          <w:tab/>
        </w:r>
        <w:r w:rsidR="00A862DE">
          <w:rPr>
            <w:webHidden/>
          </w:rPr>
          <w:fldChar w:fldCharType="begin"/>
        </w:r>
        <w:r w:rsidR="00A862DE">
          <w:rPr>
            <w:webHidden/>
          </w:rPr>
          <w:instrText xml:space="preserve"> PAGEREF _Toc59634798 \h </w:instrText>
        </w:r>
        <w:r w:rsidR="00A862DE">
          <w:rPr>
            <w:webHidden/>
          </w:rPr>
        </w:r>
        <w:r w:rsidR="00A862DE">
          <w:rPr>
            <w:webHidden/>
          </w:rPr>
          <w:fldChar w:fldCharType="separate"/>
        </w:r>
        <w:r w:rsidR="00BF50A9">
          <w:rPr>
            <w:webHidden/>
          </w:rPr>
          <w:t>4</w:t>
        </w:r>
        <w:r w:rsidR="00A862DE">
          <w:rPr>
            <w:webHidden/>
          </w:rPr>
          <w:fldChar w:fldCharType="end"/>
        </w:r>
      </w:hyperlink>
    </w:p>
    <w:p w14:paraId="23DC30A7" w14:textId="347CC348" w:rsidR="00A862DE" w:rsidRDefault="00A23AE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799" w:history="1">
        <w:r w:rsidR="00A862DE" w:rsidRPr="002D2923">
          <w:rPr>
            <w:rStyle w:val="a4"/>
          </w:rPr>
          <w:t>3</w:t>
        </w:r>
        <w:r w:rsidR="00A862D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862DE" w:rsidRPr="002D2923">
          <w:rPr>
            <w:rStyle w:val="a4"/>
          </w:rPr>
          <w:t>Термины и сокращения</w:t>
        </w:r>
        <w:r w:rsidR="00A862DE">
          <w:rPr>
            <w:webHidden/>
          </w:rPr>
          <w:tab/>
        </w:r>
        <w:r w:rsidR="00A862DE">
          <w:rPr>
            <w:webHidden/>
          </w:rPr>
          <w:fldChar w:fldCharType="begin"/>
        </w:r>
        <w:r w:rsidR="00A862DE">
          <w:rPr>
            <w:webHidden/>
          </w:rPr>
          <w:instrText xml:space="preserve"> PAGEREF _Toc59634799 \h </w:instrText>
        </w:r>
        <w:r w:rsidR="00A862DE">
          <w:rPr>
            <w:webHidden/>
          </w:rPr>
        </w:r>
        <w:r w:rsidR="00A862DE">
          <w:rPr>
            <w:webHidden/>
          </w:rPr>
          <w:fldChar w:fldCharType="separate"/>
        </w:r>
        <w:r w:rsidR="00BF50A9">
          <w:rPr>
            <w:webHidden/>
          </w:rPr>
          <w:t>5</w:t>
        </w:r>
        <w:r w:rsidR="00A862DE">
          <w:rPr>
            <w:webHidden/>
          </w:rPr>
          <w:fldChar w:fldCharType="end"/>
        </w:r>
      </w:hyperlink>
    </w:p>
    <w:p w14:paraId="51433B00" w14:textId="1A2F0E64" w:rsidR="00A862DE" w:rsidRDefault="00A23AE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800" w:history="1">
        <w:r w:rsidR="00A862DE" w:rsidRPr="002D2923">
          <w:rPr>
            <w:rStyle w:val="a4"/>
          </w:rPr>
          <w:t>4</w:t>
        </w:r>
        <w:r w:rsidR="00A862D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862DE" w:rsidRPr="002D2923">
          <w:rPr>
            <w:rStyle w:val="a4"/>
            <w:rFonts w:eastAsia="Arial" w:cs="Arial"/>
          </w:rPr>
          <w:t>Порядок рассмотрения, оценки и сопоставления Заявок</w:t>
        </w:r>
        <w:r w:rsidR="00A862DE">
          <w:rPr>
            <w:webHidden/>
          </w:rPr>
          <w:tab/>
        </w:r>
        <w:r w:rsidR="00A862DE">
          <w:rPr>
            <w:webHidden/>
          </w:rPr>
          <w:fldChar w:fldCharType="begin"/>
        </w:r>
        <w:r w:rsidR="00A862DE">
          <w:rPr>
            <w:webHidden/>
          </w:rPr>
          <w:instrText xml:space="preserve"> PAGEREF _Toc59634800 \h </w:instrText>
        </w:r>
        <w:r w:rsidR="00A862DE">
          <w:rPr>
            <w:webHidden/>
          </w:rPr>
        </w:r>
        <w:r w:rsidR="00A862DE">
          <w:rPr>
            <w:webHidden/>
          </w:rPr>
          <w:fldChar w:fldCharType="separate"/>
        </w:r>
        <w:r w:rsidR="00BF50A9">
          <w:rPr>
            <w:webHidden/>
          </w:rPr>
          <w:t>8</w:t>
        </w:r>
        <w:r w:rsidR="00A862DE">
          <w:rPr>
            <w:webHidden/>
          </w:rPr>
          <w:fldChar w:fldCharType="end"/>
        </w:r>
      </w:hyperlink>
    </w:p>
    <w:p w14:paraId="1B3B6204" w14:textId="6E005223" w:rsidR="00A862DE" w:rsidRDefault="00A23AE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801" w:history="1">
        <w:r w:rsidR="00A862DE" w:rsidRPr="002D2923">
          <w:rPr>
            <w:rStyle w:val="a4"/>
          </w:rPr>
          <w:t>5</w:t>
        </w:r>
        <w:r w:rsidR="00A862D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862DE" w:rsidRPr="002D2923">
          <w:rPr>
            <w:rStyle w:val="a4"/>
          </w:rPr>
          <w:t>Методы оценки и сопоставления Заявок</w:t>
        </w:r>
        <w:r w:rsidR="00A862DE">
          <w:rPr>
            <w:webHidden/>
          </w:rPr>
          <w:tab/>
        </w:r>
        <w:r w:rsidR="00A862DE">
          <w:rPr>
            <w:webHidden/>
          </w:rPr>
          <w:fldChar w:fldCharType="begin"/>
        </w:r>
        <w:r w:rsidR="00A862DE">
          <w:rPr>
            <w:webHidden/>
          </w:rPr>
          <w:instrText xml:space="preserve"> PAGEREF _Toc59634801 \h </w:instrText>
        </w:r>
        <w:r w:rsidR="00A862DE">
          <w:rPr>
            <w:webHidden/>
          </w:rPr>
        </w:r>
        <w:r w:rsidR="00A862DE">
          <w:rPr>
            <w:webHidden/>
          </w:rPr>
          <w:fldChar w:fldCharType="separate"/>
        </w:r>
        <w:r w:rsidR="00BF50A9">
          <w:rPr>
            <w:webHidden/>
          </w:rPr>
          <w:t>10</w:t>
        </w:r>
        <w:r w:rsidR="00A862DE">
          <w:rPr>
            <w:webHidden/>
          </w:rPr>
          <w:fldChar w:fldCharType="end"/>
        </w:r>
      </w:hyperlink>
    </w:p>
    <w:p w14:paraId="502C0653" w14:textId="0C2B21CA" w:rsidR="00A862DE" w:rsidRDefault="00A23AE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802" w:history="1">
        <w:r w:rsidR="00A862DE" w:rsidRPr="002D2923">
          <w:rPr>
            <w:rStyle w:val="a4"/>
          </w:rPr>
          <w:t>6</w:t>
        </w:r>
        <w:r w:rsidR="00A862D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862DE" w:rsidRPr="002D2923">
          <w:rPr>
            <w:rStyle w:val="a4"/>
          </w:rPr>
          <w:t>Оценка Заявок по критериям (Метод 1)</w:t>
        </w:r>
        <w:r w:rsidR="00A862DE">
          <w:rPr>
            <w:webHidden/>
          </w:rPr>
          <w:tab/>
        </w:r>
        <w:r w:rsidR="00A862DE">
          <w:rPr>
            <w:webHidden/>
          </w:rPr>
          <w:fldChar w:fldCharType="begin"/>
        </w:r>
        <w:r w:rsidR="00A862DE">
          <w:rPr>
            <w:webHidden/>
          </w:rPr>
          <w:instrText xml:space="preserve"> PAGEREF _Toc59634802 \h </w:instrText>
        </w:r>
        <w:r w:rsidR="00A862DE">
          <w:rPr>
            <w:webHidden/>
          </w:rPr>
        </w:r>
        <w:r w:rsidR="00A862DE">
          <w:rPr>
            <w:webHidden/>
          </w:rPr>
          <w:fldChar w:fldCharType="separate"/>
        </w:r>
        <w:r w:rsidR="00BF50A9">
          <w:rPr>
            <w:webHidden/>
          </w:rPr>
          <w:t>10</w:t>
        </w:r>
        <w:r w:rsidR="00A862DE">
          <w:rPr>
            <w:webHidden/>
          </w:rPr>
          <w:fldChar w:fldCharType="end"/>
        </w:r>
      </w:hyperlink>
    </w:p>
    <w:p w14:paraId="43FB73F2" w14:textId="6DDFF964" w:rsidR="00A862DE" w:rsidRDefault="00A23AE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803" w:history="1">
        <w:r w:rsidR="00A862DE" w:rsidRPr="002D2923">
          <w:rPr>
            <w:rStyle w:val="a4"/>
          </w:rPr>
          <w:t>7</w:t>
        </w:r>
        <w:r w:rsidR="00A862DE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862DE" w:rsidRPr="002D2923">
          <w:rPr>
            <w:rStyle w:val="a4"/>
          </w:rPr>
          <w:t>Оценка Заявок по баллам (Метод 2)</w:t>
        </w:r>
        <w:r w:rsidR="00A862DE">
          <w:rPr>
            <w:webHidden/>
          </w:rPr>
          <w:tab/>
        </w:r>
        <w:r w:rsidR="00A862DE">
          <w:rPr>
            <w:webHidden/>
          </w:rPr>
          <w:fldChar w:fldCharType="begin"/>
        </w:r>
        <w:r w:rsidR="00A862DE">
          <w:rPr>
            <w:webHidden/>
          </w:rPr>
          <w:instrText xml:space="preserve"> PAGEREF _Toc59634803 \h </w:instrText>
        </w:r>
        <w:r w:rsidR="00A862DE">
          <w:rPr>
            <w:webHidden/>
          </w:rPr>
        </w:r>
        <w:r w:rsidR="00A862DE">
          <w:rPr>
            <w:webHidden/>
          </w:rPr>
          <w:fldChar w:fldCharType="separate"/>
        </w:r>
        <w:r w:rsidR="00BF50A9">
          <w:rPr>
            <w:webHidden/>
          </w:rPr>
          <w:t>12</w:t>
        </w:r>
        <w:r w:rsidR="00A862DE">
          <w:rPr>
            <w:webHidden/>
          </w:rPr>
          <w:fldChar w:fldCharType="end"/>
        </w:r>
      </w:hyperlink>
    </w:p>
    <w:p w14:paraId="209BE3EE" w14:textId="17BF241F" w:rsidR="00A862DE" w:rsidRDefault="00A23AE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804" w:history="1">
        <w:r w:rsidR="00A862DE" w:rsidRPr="002D2923">
          <w:rPr>
            <w:rStyle w:val="a4"/>
          </w:rPr>
          <w:t>Библиография</w:t>
        </w:r>
        <w:r w:rsidR="00A862DE">
          <w:rPr>
            <w:webHidden/>
          </w:rPr>
          <w:tab/>
        </w:r>
        <w:r w:rsidR="00A862DE">
          <w:rPr>
            <w:webHidden/>
          </w:rPr>
          <w:fldChar w:fldCharType="begin"/>
        </w:r>
        <w:r w:rsidR="00A862DE">
          <w:rPr>
            <w:webHidden/>
          </w:rPr>
          <w:instrText xml:space="preserve"> PAGEREF _Toc59634804 \h </w:instrText>
        </w:r>
        <w:r w:rsidR="00A862DE">
          <w:rPr>
            <w:webHidden/>
          </w:rPr>
        </w:r>
        <w:r w:rsidR="00A862DE">
          <w:rPr>
            <w:webHidden/>
          </w:rPr>
          <w:fldChar w:fldCharType="separate"/>
        </w:r>
        <w:r w:rsidR="00BF50A9">
          <w:rPr>
            <w:webHidden/>
          </w:rPr>
          <w:t>14</w:t>
        </w:r>
        <w:r w:rsidR="00A862DE">
          <w:rPr>
            <w:webHidden/>
          </w:rPr>
          <w:fldChar w:fldCharType="end"/>
        </w:r>
      </w:hyperlink>
    </w:p>
    <w:p w14:paraId="1783F336" w14:textId="1A5647B6" w:rsidR="00A862DE" w:rsidRDefault="00A23AE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805" w:history="1">
        <w:r w:rsidR="00A862DE" w:rsidRPr="002D2923">
          <w:rPr>
            <w:rStyle w:val="a4"/>
          </w:rPr>
          <w:t>История изменений документа</w:t>
        </w:r>
        <w:r w:rsidR="00A862DE">
          <w:rPr>
            <w:webHidden/>
          </w:rPr>
          <w:tab/>
        </w:r>
        <w:r w:rsidR="00A862DE">
          <w:rPr>
            <w:webHidden/>
          </w:rPr>
          <w:fldChar w:fldCharType="begin"/>
        </w:r>
        <w:r w:rsidR="00A862DE">
          <w:rPr>
            <w:webHidden/>
          </w:rPr>
          <w:instrText xml:space="preserve"> PAGEREF _Toc59634805 \h </w:instrText>
        </w:r>
        <w:r w:rsidR="00A862DE">
          <w:rPr>
            <w:webHidden/>
          </w:rPr>
        </w:r>
        <w:r w:rsidR="00A862DE">
          <w:rPr>
            <w:webHidden/>
          </w:rPr>
          <w:fldChar w:fldCharType="separate"/>
        </w:r>
        <w:r w:rsidR="00BF50A9">
          <w:rPr>
            <w:webHidden/>
          </w:rPr>
          <w:t>15</w:t>
        </w:r>
        <w:r w:rsidR="00A862DE">
          <w:rPr>
            <w:webHidden/>
          </w:rPr>
          <w:fldChar w:fldCharType="end"/>
        </w:r>
      </w:hyperlink>
    </w:p>
    <w:p w14:paraId="741D7B79" w14:textId="00CAD4B5" w:rsidR="00753D61" w:rsidRDefault="00421C5B" w:rsidP="00A6492A">
      <w:pPr>
        <w:pStyle w:val="s00"/>
        <w:keepNext w:val="0"/>
        <w:keepLines/>
        <w:spacing w:before="240" w:after="240"/>
        <w:ind w:firstLine="0"/>
        <w:jc w:val="center"/>
      </w:pPr>
      <w:r>
        <w:rPr>
          <w:rStyle w:val="a4"/>
          <w:b/>
          <w:noProof/>
        </w:rPr>
        <w:fldChar w:fldCharType="end"/>
      </w:r>
    </w:p>
    <w:p w14:paraId="2A16BC2E" w14:textId="77777777" w:rsidR="00BF39A5" w:rsidRPr="007363B4" w:rsidRDefault="00BF39A5" w:rsidP="00706E0D">
      <w:pPr>
        <w:keepLines/>
        <w:widowControl w:val="0"/>
        <w:sectPr w:rsidR="00BF39A5" w:rsidRPr="007363B4" w:rsidSect="00753D61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851" w:bottom="1134" w:left="1701" w:header="720" w:footer="709" w:gutter="0"/>
          <w:cols w:space="708"/>
          <w:titlePg/>
          <w:docGrid w:linePitch="360"/>
        </w:sectPr>
      </w:pPr>
    </w:p>
    <w:p w14:paraId="453E07DA" w14:textId="1ECCCC94" w:rsidR="00AB2166" w:rsidRDefault="00DB5D6B" w:rsidP="00881EB4">
      <w:pPr>
        <w:pStyle w:val="s01"/>
        <w:keepNext w:val="0"/>
        <w:tabs>
          <w:tab w:val="clear" w:pos="680"/>
          <w:tab w:val="num" w:pos="851"/>
        </w:tabs>
        <w:ind w:left="284" w:firstLine="0"/>
      </w:pPr>
      <w:bookmarkStart w:id="3" w:name="_Toc59634797"/>
      <w:bookmarkStart w:id="4" w:name="_Toc107046021"/>
      <w:bookmarkStart w:id="5" w:name="_Toc107145135"/>
      <w:bookmarkStart w:id="6" w:name="_Toc107219318"/>
      <w:bookmarkStart w:id="7" w:name="_Toc107392781"/>
      <w:bookmarkStart w:id="8" w:name="_Toc107650103"/>
      <w:bookmarkStart w:id="9" w:name="_Toc107922100"/>
      <w:r>
        <w:lastRenderedPageBreak/>
        <w:t>Общие положения</w:t>
      </w:r>
      <w:bookmarkEnd w:id="3"/>
    </w:p>
    <w:p w14:paraId="46A0E3DF" w14:textId="77777777" w:rsidR="00DB5D6B" w:rsidRDefault="00DB5D6B" w:rsidP="003E5661">
      <w:pPr>
        <w:pStyle w:val="s05"/>
        <w:tabs>
          <w:tab w:val="clear" w:pos="794"/>
          <w:tab w:val="num" w:pos="851"/>
        </w:tabs>
        <w:spacing w:before="120" w:after="120"/>
        <w:ind w:firstLine="284"/>
        <w:outlineLvl w:val="1"/>
        <w:rPr>
          <w:b/>
        </w:rPr>
      </w:pPr>
      <w:bookmarkStart w:id="10" w:name="_Toc30411524"/>
      <w:bookmarkStart w:id="11" w:name="_Toc36128012"/>
      <w:bookmarkStart w:id="12" w:name="_Toc37061227"/>
      <w:bookmarkStart w:id="13" w:name="_Toc37249539"/>
      <w:r>
        <w:t>Область применения</w:t>
      </w:r>
    </w:p>
    <w:p w14:paraId="632818D6" w14:textId="5FBF4530" w:rsidR="00105CF6" w:rsidRDefault="00AB2166" w:rsidP="003E5661">
      <w:pPr>
        <w:pStyle w:val="s05"/>
        <w:numPr>
          <w:ilvl w:val="0"/>
          <w:numId w:val="0"/>
        </w:numPr>
        <w:tabs>
          <w:tab w:val="num" w:pos="851"/>
        </w:tabs>
        <w:spacing w:before="120" w:after="120"/>
        <w:outlineLvl w:val="9"/>
      </w:pPr>
      <w:r w:rsidRPr="005B4CE1">
        <w:t xml:space="preserve">Настоящий </w:t>
      </w:r>
      <w:r w:rsidR="00E851D8" w:rsidRPr="005B4CE1">
        <w:t xml:space="preserve">методический </w:t>
      </w:r>
      <w:r w:rsidRPr="005B4CE1">
        <w:t xml:space="preserve">документ </w:t>
      </w:r>
      <w:r w:rsidR="00105CF6">
        <w:t>применяется при формировании Методики</w:t>
      </w:r>
      <w:r w:rsidR="0078517B">
        <w:t xml:space="preserve"> анализа и оценки з</w:t>
      </w:r>
      <w:r w:rsidR="00105CF6">
        <w:t>аяв</w:t>
      </w:r>
      <w:r w:rsidR="0070068F">
        <w:t>о</w:t>
      </w:r>
      <w:r w:rsidR="00105CF6">
        <w:t>к (Ш-03.03.01.01-07) при проведении конкурентного отбора.</w:t>
      </w:r>
    </w:p>
    <w:p w14:paraId="1FA10A85" w14:textId="77777777" w:rsidR="00AB2166" w:rsidRPr="005B4CE1" w:rsidRDefault="00AB2166" w:rsidP="003E5661">
      <w:pPr>
        <w:pStyle w:val="s05"/>
        <w:tabs>
          <w:tab w:val="clear" w:pos="794"/>
          <w:tab w:val="num" w:pos="851"/>
        </w:tabs>
        <w:spacing w:before="120" w:after="120"/>
        <w:ind w:firstLine="284"/>
        <w:outlineLvl w:val="1"/>
        <w:rPr>
          <w:b/>
        </w:rPr>
      </w:pPr>
      <w:bookmarkStart w:id="14" w:name="_Toc30411525"/>
      <w:bookmarkStart w:id="15" w:name="_Toc36128013"/>
      <w:bookmarkStart w:id="16" w:name="_Toc37061228"/>
      <w:bookmarkStart w:id="17" w:name="_Toc37249540"/>
      <w:bookmarkEnd w:id="10"/>
      <w:bookmarkEnd w:id="11"/>
      <w:bookmarkEnd w:id="12"/>
      <w:bookmarkEnd w:id="13"/>
      <w:r w:rsidRPr="005B4CE1">
        <w:t xml:space="preserve">Положения настоящего </w:t>
      </w:r>
      <w:r w:rsidR="00E851D8" w:rsidRPr="005B4CE1">
        <w:t xml:space="preserve">методического документа </w:t>
      </w:r>
      <w:r w:rsidRPr="005B4CE1">
        <w:t xml:space="preserve">вступают в силу с момента его утверждения и действуют до момента утверждения актуализированной версии </w:t>
      </w:r>
      <w:r w:rsidR="009E2D7D" w:rsidRPr="005B4CE1">
        <w:t>методического документа</w:t>
      </w:r>
      <w:r w:rsidRPr="005B4CE1">
        <w:t>, либо отмены настоящего документа.</w:t>
      </w:r>
    </w:p>
    <w:p w14:paraId="001D5122" w14:textId="093EB337" w:rsidR="00AB2166" w:rsidRPr="003E5661" w:rsidRDefault="00AB2166" w:rsidP="003E5661">
      <w:pPr>
        <w:pStyle w:val="s05"/>
        <w:tabs>
          <w:tab w:val="clear" w:pos="794"/>
          <w:tab w:val="num" w:pos="851"/>
        </w:tabs>
        <w:spacing w:before="120" w:after="120"/>
        <w:ind w:firstLine="284"/>
        <w:outlineLvl w:val="1"/>
        <w:rPr>
          <w:b/>
        </w:rPr>
      </w:pPr>
      <w:r w:rsidRPr="005B4CE1">
        <w:t xml:space="preserve">Положения настоящего </w:t>
      </w:r>
      <w:r w:rsidR="00753D61" w:rsidRPr="005B4CE1">
        <w:t>методического документа</w:t>
      </w:r>
      <w:r w:rsidRPr="005B4CE1">
        <w:t xml:space="preserve"> предназначены для исполнения подразделениями, участвующими в процессе </w:t>
      </w:r>
      <w:r w:rsidR="004B2205">
        <w:t>осуществления</w:t>
      </w:r>
      <w:r w:rsidRPr="005B4CE1">
        <w:t xml:space="preserve"> закупочной деятельности, осуществляемой ПАО «Газпром нефть» и Обществ</w:t>
      </w:r>
      <w:r w:rsidR="00A646B6">
        <w:t>ами</w:t>
      </w:r>
      <w:r w:rsidRPr="005B4CE1">
        <w:t xml:space="preserve"> Газпром нефть.</w:t>
      </w:r>
    </w:p>
    <w:p w14:paraId="456E0C16" w14:textId="294DA5B1" w:rsidR="00DB5D6B" w:rsidRPr="00F66CC1" w:rsidRDefault="00DB5D6B" w:rsidP="003E5661">
      <w:pPr>
        <w:pStyle w:val="s05"/>
        <w:tabs>
          <w:tab w:val="clear" w:pos="794"/>
          <w:tab w:val="num" w:pos="851"/>
        </w:tabs>
        <w:spacing w:before="120" w:after="120"/>
        <w:ind w:firstLine="284"/>
        <w:outlineLvl w:val="1"/>
      </w:pPr>
      <w:r w:rsidRPr="00F66CC1">
        <w:t>Цел</w:t>
      </w:r>
      <w:r w:rsidR="00105CF6" w:rsidRPr="00F66CC1">
        <w:t xml:space="preserve">ью </w:t>
      </w:r>
      <w:r w:rsidRPr="00F66CC1">
        <w:t>настоящего документа явля</w:t>
      </w:r>
      <w:r w:rsidR="00105CF6" w:rsidRPr="00F66CC1">
        <w:t>е</w:t>
      </w:r>
      <w:r w:rsidRPr="00F66CC1">
        <w:t xml:space="preserve">тся </w:t>
      </w:r>
      <w:r w:rsidR="00907A6D">
        <w:t>определение требований к порядку</w:t>
      </w:r>
      <w:r w:rsidR="00105CF6" w:rsidRPr="00F66CC1">
        <w:t xml:space="preserve"> рассмотрения, оценки и сопоставления Заявок </w:t>
      </w:r>
      <w:r w:rsidR="005F4D85">
        <w:t>участник</w:t>
      </w:r>
      <w:r w:rsidR="00105CF6" w:rsidRPr="00F66CC1">
        <w:t>ов, поданных в рамках проведения конкурентного отбора на закупку товаров, работ, услуг.</w:t>
      </w:r>
    </w:p>
    <w:p w14:paraId="7FBE3D65" w14:textId="77777777" w:rsidR="00AB2166" w:rsidRPr="005B4CE1" w:rsidRDefault="00AB2166" w:rsidP="003E5661">
      <w:pPr>
        <w:pStyle w:val="s05"/>
        <w:tabs>
          <w:tab w:val="clear" w:pos="794"/>
          <w:tab w:val="num" w:pos="851"/>
        </w:tabs>
        <w:spacing w:before="120" w:after="120"/>
        <w:ind w:firstLine="284"/>
        <w:outlineLvl w:val="1"/>
        <w:rPr>
          <w:b/>
          <w:color w:val="000000" w:themeColor="text1"/>
        </w:rPr>
      </w:pPr>
      <w:bookmarkStart w:id="18" w:name="_Toc30411526"/>
      <w:bookmarkStart w:id="19" w:name="_Toc36128014"/>
      <w:bookmarkStart w:id="20" w:name="_Toc37061229"/>
      <w:bookmarkStart w:id="21" w:name="_Toc37249541"/>
      <w:bookmarkEnd w:id="14"/>
      <w:bookmarkEnd w:id="15"/>
      <w:bookmarkEnd w:id="16"/>
      <w:bookmarkEnd w:id="17"/>
      <w:r w:rsidRPr="00C26929">
        <w:t>Для Обществ Газпром нефть, осуществляющих закупочную</w:t>
      </w:r>
      <w:r w:rsidRPr="005B4CE1">
        <w:t xml:space="preserve"> деятельность в соответствии с нормами Федерального закона от 18.07.2011 № 223-ФЗ «О закупках товаров, работ, услуг отдельными видами юридических лиц», положения настоящего </w:t>
      </w:r>
      <w:r w:rsidR="009E2D7D" w:rsidRPr="005B4CE1">
        <w:t>методического документа</w:t>
      </w:r>
      <w:r w:rsidRPr="005B4CE1">
        <w:t xml:space="preserve"> распространяются только в части, не противоречащей нормам Федерального закона от 18.07.2011 № 223-ФЗ «О закупках товаров, работ, услуг отдельными видами юридических лиц» [1].</w:t>
      </w:r>
    </w:p>
    <w:p w14:paraId="404646CD" w14:textId="40B38941" w:rsidR="00AB2166" w:rsidRPr="00105CF6" w:rsidRDefault="00753D61" w:rsidP="003E5661">
      <w:pPr>
        <w:pStyle w:val="s05"/>
        <w:tabs>
          <w:tab w:val="clear" w:pos="794"/>
          <w:tab w:val="num" w:pos="851"/>
        </w:tabs>
        <w:spacing w:before="120" w:after="120"/>
        <w:ind w:firstLine="284"/>
        <w:outlineLvl w:val="1"/>
        <w:rPr>
          <w:b/>
          <w:color w:val="000000" w:themeColor="text1"/>
        </w:rPr>
      </w:pPr>
      <w:r w:rsidRPr="00105CF6">
        <w:t>Методический документ</w:t>
      </w:r>
      <w:r w:rsidR="00AB2166" w:rsidRPr="00105CF6">
        <w:t xml:space="preserve"> основывается на Положении о закупках товаров, работ, услуг ПАО «Газпром нефть», детализирует и конкретизирует отдельные его нормы.</w:t>
      </w:r>
    </w:p>
    <w:p w14:paraId="6316F91E" w14:textId="3CB2011D" w:rsidR="00AB2166" w:rsidRPr="005B4CE1" w:rsidRDefault="00AB2166" w:rsidP="003E5661">
      <w:pPr>
        <w:pStyle w:val="s05"/>
        <w:tabs>
          <w:tab w:val="clear" w:pos="794"/>
          <w:tab w:val="num" w:pos="851"/>
        </w:tabs>
        <w:spacing w:before="120" w:after="120"/>
        <w:ind w:firstLine="284"/>
        <w:outlineLvl w:val="1"/>
        <w:rPr>
          <w:b/>
          <w:color w:val="000000" w:themeColor="text1"/>
        </w:rPr>
      </w:pPr>
      <w:r w:rsidRPr="005B4CE1">
        <w:t xml:space="preserve">Центральный орган управления закупками ПАО «Газпром нефть», в целях оптимизации закупочной деятельности ПАО «Газпром нефть» и/или Обществ Газпром нефть», вправе устанавливать специальный порядок </w:t>
      </w:r>
      <w:r w:rsidR="002C0FD5">
        <w:t>рассмотрения, оценки</w:t>
      </w:r>
      <w:r w:rsidR="004B2205">
        <w:t xml:space="preserve"> </w:t>
      </w:r>
      <w:r w:rsidR="00F756EB">
        <w:t xml:space="preserve">и сопоставления </w:t>
      </w:r>
      <w:r w:rsidR="004B2205">
        <w:t>квалификационно-</w:t>
      </w:r>
      <w:r w:rsidR="00BD0808">
        <w:t>технических</w:t>
      </w:r>
      <w:r w:rsidR="004B2205">
        <w:t xml:space="preserve"> предложений </w:t>
      </w:r>
      <w:r w:rsidR="005F4D85">
        <w:t>участник</w:t>
      </w:r>
      <w:r w:rsidR="004B2205">
        <w:t>ов</w:t>
      </w:r>
      <w:r w:rsidRPr="005B4CE1">
        <w:t xml:space="preserve">, отличный от предусмотренного настоящим </w:t>
      </w:r>
      <w:r w:rsidR="009E2D7D" w:rsidRPr="005B4CE1">
        <w:t>методическим документ</w:t>
      </w:r>
      <w:r w:rsidRPr="005B4CE1">
        <w:t xml:space="preserve">ом – </w:t>
      </w:r>
      <w:r w:rsidRPr="001B26A9">
        <w:t>как для отдельных категорий, видов, способов закупок, так и для отдельных Заказчиков (Исполнителей).</w:t>
      </w:r>
      <w:r w:rsidRPr="005B4CE1">
        <w:t xml:space="preserve"> Такие решения оформляются официальными разъяснениями Центрального органа управления закупками (направляются адресатам) в формате электронного письма с ящика электронной почты </w:t>
      </w:r>
      <w:r w:rsidR="00A23AE3">
        <w:rPr>
          <w:rStyle w:val="a4"/>
          <w:lang w:val="en-US"/>
        </w:rPr>
        <w:fldChar w:fldCharType="begin"/>
      </w:r>
      <w:r w:rsidR="00A23AE3" w:rsidRPr="00A23AE3">
        <w:rPr>
          <w:rStyle w:val="a4"/>
        </w:rPr>
        <w:instrText xml:space="preserve"> </w:instrText>
      </w:r>
      <w:r w:rsidR="00A23AE3">
        <w:rPr>
          <w:rStyle w:val="a4"/>
          <w:lang w:val="en-US"/>
        </w:rPr>
        <w:instrText>HYPERLINK</w:instrText>
      </w:r>
      <w:r w:rsidR="00A23AE3" w:rsidRPr="00A23AE3">
        <w:rPr>
          <w:rStyle w:val="a4"/>
        </w:rPr>
        <w:instrText xml:space="preserve"> "</w:instrText>
      </w:r>
      <w:r w:rsidR="00A23AE3">
        <w:rPr>
          <w:rStyle w:val="a4"/>
          <w:lang w:val="en-US"/>
        </w:rPr>
        <w:instrText>mailto</w:instrText>
      </w:r>
      <w:r w:rsidR="00A23AE3" w:rsidRPr="00A23AE3">
        <w:rPr>
          <w:rStyle w:val="a4"/>
        </w:rPr>
        <w:instrText>:</w:instrText>
      </w:r>
      <w:r w:rsidR="00A23AE3">
        <w:rPr>
          <w:rStyle w:val="a4"/>
          <w:lang w:val="en-US"/>
        </w:rPr>
        <w:instrText>COUZ</w:instrText>
      </w:r>
      <w:r w:rsidR="00A23AE3" w:rsidRPr="00A23AE3">
        <w:rPr>
          <w:rStyle w:val="a4"/>
        </w:rPr>
        <w:instrText>@</w:instrText>
      </w:r>
      <w:r w:rsidR="00A23AE3">
        <w:rPr>
          <w:rStyle w:val="a4"/>
          <w:lang w:val="en-US"/>
        </w:rPr>
        <w:instrText>gazprom</w:instrText>
      </w:r>
      <w:r w:rsidR="00A23AE3" w:rsidRPr="00A23AE3">
        <w:rPr>
          <w:rStyle w:val="a4"/>
        </w:rPr>
        <w:instrText>-</w:instrText>
      </w:r>
      <w:r w:rsidR="00A23AE3">
        <w:rPr>
          <w:rStyle w:val="a4"/>
          <w:lang w:val="en-US"/>
        </w:rPr>
        <w:instrText>neft</w:instrText>
      </w:r>
      <w:r w:rsidR="00A23AE3" w:rsidRPr="00A23AE3">
        <w:rPr>
          <w:rStyle w:val="a4"/>
        </w:rPr>
        <w:instrText>.</w:instrText>
      </w:r>
      <w:r w:rsidR="00A23AE3">
        <w:rPr>
          <w:rStyle w:val="a4"/>
          <w:lang w:val="en-US"/>
        </w:rPr>
        <w:instrText>ru</w:instrText>
      </w:r>
      <w:r w:rsidR="00A23AE3" w:rsidRPr="00A23AE3">
        <w:rPr>
          <w:rStyle w:val="a4"/>
        </w:rPr>
        <w:instrText xml:space="preserve">" </w:instrText>
      </w:r>
      <w:r w:rsidR="00A23AE3">
        <w:rPr>
          <w:rStyle w:val="a4"/>
          <w:lang w:val="en-US"/>
        </w:rPr>
        <w:fldChar w:fldCharType="separate"/>
      </w:r>
      <w:r w:rsidRPr="005B4CE1">
        <w:rPr>
          <w:rStyle w:val="a4"/>
          <w:lang w:val="en-US"/>
        </w:rPr>
        <w:t>COUZ</w:t>
      </w:r>
      <w:r w:rsidRPr="005B4CE1">
        <w:rPr>
          <w:rStyle w:val="a4"/>
        </w:rPr>
        <w:t>@</w:t>
      </w:r>
      <w:proofErr w:type="spellStart"/>
      <w:r w:rsidRPr="005B4CE1">
        <w:rPr>
          <w:rStyle w:val="a4"/>
          <w:lang w:val="en-US"/>
        </w:rPr>
        <w:t>gazprom</w:t>
      </w:r>
      <w:proofErr w:type="spellEnd"/>
      <w:r w:rsidRPr="005B4CE1">
        <w:rPr>
          <w:rStyle w:val="a4"/>
        </w:rPr>
        <w:t>-</w:t>
      </w:r>
      <w:proofErr w:type="spellStart"/>
      <w:r w:rsidRPr="005B4CE1">
        <w:rPr>
          <w:rStyle w:val="a4"/>
          <w:lang w:val="en-US"/>
        </w:rPr>
        <w:t>neft</w:t>
      </w:r>
      <w:proofErr w:type="spellEnd"/>
      <w:r w:rsidRPr="005B4CE1">
        <w:rPr>
          <w:rStyle w:val="a4"/>
        </w:rPr>
        <w:t>.</w:t>
      </w:r>
      <w:proofErr w:type="spellStart"/>
      <w:r w:rsidRPr="005B4CE1">
        <w:rPr>
          <w:rStyle w:val="a4"/>
          <w:lang w:val="en-US"/>
        </w:rPr>
        <w:t>ru</w:t>
      </w:r>
      <w:proofErr w:type="spellEnd"/>
      <w:r w:rsidR="00A23AE3">
        <w:rPr>
          <w:rStyle w:val="a4"/>
          <w:lang w:val="en-US"/>
        </w:rPr>
        <w:fldChar w:fldCharType="end"/>
      </w:r>
      <w:r w:rsidRPr="005B4CE1">
        <w:t xml:space="preserve"> и/или публикуются в разделе «Разъяснения» Интерактивного методологического ресурса ЦОУЗ.</w:t>
      </w:r>
    </w:p>
    <w:p w14:paraId="035FDB27" w14:textId="77777777" w:rsidR="00A34C68" w:rsidRDefault="00A34C68" w:rsidP="00881EB4">
      <w:pPr>
        <w:pStyle w:val="s01"/>
        <w:keepNext w:val="0"/>
        <w:tabs>
          <w:tab w:val="clear" w:pos="680"/>
          <w:tab w:val="num" w:pos="851"/>
        </w:tabs>
        <w:ind w:left="284" w:firstLine="0"/>
      </w:pPr>
      <w:bookmarkStart w:id="22" w:name="_Toc59634798"/>
      <w:bookmarkStart w:id="23" w:name="_Toc107922102"/>
      <w:bookmarkEnd w:id="0"/>
      <w:bookmarkEnd w:id="2"/>
      <w:bookmarkEnd w:id="4"/>
      <w:bookmarkEnd w:id="5"/>
      <w:bookmarkEnd w:id="6"/>
      <w:bookmarkEnd w:id="7"/>
      <w:bookmarkEnd w:id="8"/>
      <w:bookmarkEnd w:id="9"/>
      <w:bookmarkEnd w:id="18"/>
      <w:bookmarkEnd w:id="19"/>
      <w:bookmarkEnd w:id="20"/>
      <w:bookmarkEnd w:id="21"/>
      <w:r>
        <w:t>Нормативные ссылки</w:t>
      </w:r>
      <w:r>
        <w:rPr>
          <w:rStyle w:val="ac"/>
        </w:rPr>
        <w:footnoteReference w:customMarkFollows="1" w:id="2"/>
        <w:t>*</w:t>
      </w:r>
      <w:bookmarkEnd w:id="22"/>
    </w:p>
    <w:p w14:paraId="2EBE69E1" w14:textId="0F7E7C6C" w:rsidR="005B0ECD" w:rsidRDefault="00A34C68" w:rsidP="000E6D96">
      <w:pPr>
        <w:pStyle w:val="s05"/>
        <w:keepNext w:val="0"/>
        <w:keepLines/>
        <w:numPr>
          <w:ilvl w:val="0"/>
          <w:numId w:val="0"/>
        </w:numPr>
        <w:spacing w:before="120" w:after="120"/>
        <w:ind w:left="284"/>
        <w:outlineLvl w:val="9"/>
      </w:pPr>
      <w:bookmarkStart w:id="24" w:name="_Toc402987028"/>
      <w:bookmarkStart w:id="25" w:name="_Toc402987089"/>
      <w:r w:rsidRPr="00837814">
        <w:t xml:space="preserve">В настоящем документе содержатся ссылки на следующие нормативные документы </w:t>
      </w:r>
      <w:bookmarkEnd w:id="24"/>
      <w:bookmarkEnd w:id="25"/>
      <w:r w:rsidRPr="00837814">
        <w:t>ПАО </w:t>
      </w:r>
      <w:r w:rsidR="00C26929">
        <w:t>«</w:t>
      </w:r>
      <w:r w:rsidRPr="00837814">
        <w:t>Газпром нефть» и Обществ Газпром нефть:</w:t>
      </w:r>
    </w:p>
    <w:p w14:paraId="1D95048A" w14:textId="77777777" w:rsidR="005B0ECD" w:rsidRPr="003E5661" w:rsidRDefault="00E80D21" w:rsidP="003E5661">
      <w:pPr>
        <w:pStyle w:val="s05"/>
        <w:keepNext w:val="0"/>
        <w:keepLines/>
        <w:numPr>
          <w:ilvl w:val="0"/>
          <w:numId w:val="0"/>
        </w:numPr>
        <w:spacing w:before="120" w:after="120"/>
        <w:ind w:left="284"/>
        <w:outlineLvl w:val="9"/>
        <w:rPr>
          <w:szCs w:val="24"/>
        </w:rPr>
      </w:pPr>
      <w:r w:rsidRPr="003E5661">
        <w:rPr>
          <w:szCs w:val="24"/>
        </w:rPr>
        <w:t>Положение о закупках товаров, работ, услуг ПАО «Газпром нефть», утвержденное Советом директоров ПАО «Газпром нефть» 29 марта 2019 года, протокол № ПТ-0102/14</w:t>
      </w:r>
    </w:p>
    <w:p w14:paraId="15940AEC" w14:textId="77777777" w:rsidR="005B0ECD" w:rsidRDefault="00A34C68" w:rsidP="003E5661">
      <w:pPr>
        <w:pStyle w:val="s05"/>
        <w:keepNext w:val="0"/>
        <w:keepLines/>
        <w:numPr>
          <w:ilvl w:val="0"/>
          <w:numId w:val="0"/>
        </w:numPr>
        <w:spacing w:before="120" w:after="120"/>
        <w:ind w:left="284"/>
        <w:outlineLvl w:val="9"/>
        <w:rPr>
          <w:szCs w:val="24"/>
        </w:rPr>
      </w:pPr>
      <w:r w:rsidRPr="005B0ECD">
        <w:rPr>
          <w:szCs w:val="24"/>
        </w:rPr>
        <w:t>КТ- 004 «Термины и сокращения»</w:t>
      </w:r>
    </w:p>
    <w:p w14:paraId="0EC3BB4E" w14:textId="77777777" w:rsidR="005B0ECD" w:rsidRPr="00105CF6" w:rsidRDefault="004B2205" w:rsidP="003E5661">
      <w:pPr>
        <w:pStyle w:val="s05"/>
        <w:keepNext w:val="0"/>
        <w:keepLines/>
        <w:numPr>
          <w:ilvl w:val="0"/>
          <w:numId w:val="0"/>
        </w:numPr>
        <w:spacing w:before="120" w:after="120"/>
        <w:ind w:left="284"/>
        <w:outlineLvl w:val="9"/>
        <w:rPr>
          <w:szCs w:val="24"/>
        </w:rPr>
      </w:pPr>
      <w:r w:rsidRPr="00105CF6">
        <w:rPr>
          <w:szCs w:val="24"/>
        </w:rPr>
        <w:t>СК-03.03.01.01 «Порядок проведения конкурентного отбора»</w:t>
      </w:r>
    </w:p>
    <w:p w14:paraId="47FD84C9" w14:textId="4CB3B9F5" w:rsidR="00BD157F" w:rsidRDefault="00BD157F" w:rsidP="003E5661">
      <w:pPr>
        <w:pStyle w:val="s05"/>
        <w:keepNext w:val="0"/>
        <w:keepLines/>
        <w:numPr>
          <w:ilvl w:val="0"/>
          <w:numId w:val="0"/>
        </w:numPr>
        <w:spacing w:before="120" w:after="120"/>
        <w:ind w:left="284"/>
        <w:outlineLvl w:val="9"/>
        <w:rPr>
          <w:szCs w:val="24"/>
        </w:rPr>
      </w:pPr>
      <w:r w:rsidRPr="00105CF6">
        <w:rPr>
          <w:szCs w:val="24"/>
        </w:rPr>
        <w:t>Ш-03.03.01.01-02 «Критерии оценки, установленные Заказчиком»</w:t>
      </w:r>
    </w:p>
    <w:p w14:paraId="263A4FD2" w14:textId="7C0ADE42" w:rsidR="005B0ECD" w:rsidRDefault="00233F5A" w:rsidP="003E5661">
      <w:pPr>
        <w:pStyle w:val="s05"/>
        <w:keepNext w:val="0"/>
        <w:keepLines/>
        <w:numPr>
          <w:ilvl w:val="0"/>
          <w:numId w:val="0"/>
        </w:numPr>
        <w:spacing w:before="120" w:after="120"/>
        <w:ind w:left="284"/>
        <w:outlineLvl w:val="9"/>
        <w:rPr>
          <w:szCs w:val="24"/>
        </w:rPr>
      </w:pPr>
      <w:r w:rsidRPr="005B0ECD">
        <w:rPr>
          <w:szCs w:val="24"/>
        </w:rPr>
        <w:t>Ш-03.03.01.01-07 «Методика анализа и оценки заявок»</w:t>
      </w:r>
    </w:p>
    <w:p w14:paraId="24656DE9" w14:textId="77777777" w:rsidR="005B0ECD" w:rsidRDefault="00A6492A" w:rsidP="003E5661">
      <w:pPr>
        <w:pStyle w:val="s05"/>
        <w:keepNext w:val="0"/>
        <w:keepLines/>
        <w:numPr>
          <w:ilvl w:val="0"/>
          <w:numId w:val="0"/>
        </w:numPr>
        <w:spacing w:before="120" w:after="120"/>
        <w:ind w:left="284"/>
        <w:outlineLvl w:val="9"/>
        <w:rPr>
          <w:szCs w:val="24"/>
        </w:rPr>
      </w:pPr>
      <w:r w:rsidRPr="005B0ECD">
        <w:rPr>
          <w:szCs w:val="24"/>
        </w:rPr>
        <w:t xml:space="preserve">Ш-03.03.01.01-01 </w:t>
      </w:r>
      <w:r w:rsidR="005B0ECD">
        <w:rPr>
          <w:szCs w:val="24"/>
        </w:rPr>
        <w:t>«</w:t>
      </w:r>
      <w:r w:rsidRPr="005B0ECD">
        <w:rPr>
          <w:szCs w:val="24"/>
        </w:rPr>
        <w:t>Техническое задание</w:t>
      </w:r>
      <w:r w:rsidR="005B0ECD">
        <w:rPr>
          <w:szCs w:val="24"/>
        </w:rPr>
        <w:t>»</w:t>
      </w:r>
    </w:p>
    <w:p w14:paraId="2FD23CC3" w14:textId="354B1F6D" w:rsidR="00B57C66" w:rsidRDefault="00B57C66" w:rsidP="003E5661">
      <w:pPr>
        <w:pStyle w:val="s05"/>
        <w:keepNext w:val="0"/>
        <w:keepLines/>
        <w:numPr>
          <w:ilvl w:val="0"/>
          <w:numId w:val="0"/>
        </w:numPr>
        <w:spacing w:before="120" w:after="120"/>
        <w:ind w:left="284"/>
        <w:outlineLvl w:val="9"/>
        <w:rPr>
          <w:szCs w:val="24"/>
        </w:rPr>
      </w:pPr>
      <w:r w:rsidRPr="005B0ECD">
        <w:rPr>
          <w:szCs w:val="24"/>
        </w:rPr>
        <w:t xml:space="preserve">Ш-03.03.01.01-46 </w:t>
      </w:r>
      <w:r w:rsidR="005B0ECD">
        <w:rPr>
          <w:szCs w:val="24"/>
        </w:rPr>
        <w:t>«</w:t>
      </w:r>
      <w:r w:rsidRPr="005B0ECD">
        <w:rPr>
          <w:szCs w:val="24"/>
        </w:rPr>
        <w:t>Экспертное заключение об итогах оценки и сопоставления заявок</w:t>
      </w:r>
      <w:r w:rsidR="005B0ECD">
        <w:rPr>
          <w:szCs w:val="24"/>
        </w:rPr>
        <w:t>»</w:t>
      </w:r>
    </w:p>
    <w:p w14:paraId="1E017849" w14:textId="4B9124E2" w:rsidR="00BD157F" w:rsidRPr="005B0ECD" w:rsidRDefault="00BD157F" w:rsidP="003E5661">
      <w:pPr>
        <w:pStyle w:val="s05"/>
        <w:keepNext w:val="0"/>
        <w:keepLines/>
        <w:numPr>
          <w:ilvl w:val="0"/>
          <w:numId w:val="0"/>
        </w:numPr>
        <w:spacing w:before="120" w:after="120"/>
        <w:ind w:left="284"/>
        <w:outlineLvl w:val="9"/>
        <w:rPr>
          <w:szCs w:val="24"/>
        </w:rPr>
      </w:pPr>
      <w:r w:rsidRPr="00105CF6">
        <w:rPr>
          <w:szCs w:val="24"/>
        </w:rPr>
        <w:lastRenderedPageBreak/>
        <w:t>Ш-03.03.01.01-55 «</w:t>
      </w:r>
      <w:r w:rsidR="0070068F">
        <w:rPr>
          <w:szCs w:val="24"/>
        </w:rPr>
        <w:t>Заявка</w:t>
      </w:r>
      <w:r w:rsidRPr="00105CF6">
        <w:rPr>
          <w:szCs w:val="24"/>
        </w:rPr>
        <w:t xml:space="preserve"> на закупку»</w:t>
      </w:r>
    </w:p>
    <w:p w14:paraId="7D76B077" w14:textId="77777777" w:rsidR="00F768FF" w:rsidRPr="008379C8" w:rsidRDefault="00F768FF" w:rsidP="00881EB4">
      <w:pPr>
        <w:pStyle w:val="s01"/>
        <w:keepNext w:val="0"/>
        <w:tabs>
          <w:tab w:val="clear" w:pos="680"/>
          <w:tab w:val="num" w:pos="851"/>
        </w:tabs>
        <w:ind w:left="284" w:firstLine="0"/>
      </w:pPr>
      <w:bookmarkStart w:id="26" w:name="_Toc59634799"/>
      <w:r w:rsidRPr="008379C8">
        <w:t xml:space="preserve">Термины и </w:t>
      </w:r>
      <w:bookmarkEnd w:id="23"/>
      <w:r w:rsidR="00466002" w:rsidRPr="008379C8">
        <w:t>сокращения</w:t>
      </w:r>
      <w:bookmarkEnd w:id="26"/>
    </w:p>
    <w:p w14:paraId="4D5CCC8D" w14:textId="22A5F30F" w:rsidR="003220EF" w:rsidRPr="008379C8" w:rsidRDefault="000613D7" w:rsidP="003E5661">
      <w:pPr>
        <w:pStyle w:val="s02"/>
        <w:keepNext w:val="0"/>
        <w:tabs>
          <w:tab w:val="clear" w:pos="794"/>
          <w:tab w:val="num" w:pos="851"/>
        </w:tabs>
        <w:ind w:firstLine="0"/>
        <w:rPr>
          <w:b w:val="0"/>
        </w:rPr>
      </w:pPr>
      <w:r w:rsidRPr="00AA4F8A">
        <w:rPr>
          <w:b w:val="0"/>
        </w:rPr>
        <w:t>В методич</w:t>
      </w:r>
      <w:r w:rsidRPr="00AA4F8A">
        <w:rPr>
          <w:rFonts w:eastAsia="Calibri"/>
          <w:b w:val="0"/>
          <w:szCs w:val="22"/>
          <w:lang w:eastAsia="en-US"/>
        </w:rPr>
        <w:t>е</w:t>
      </w:r>
      <w:r w:rsidRPr="00AA4F8A">
        <w:rPr>
          <w:b w:val="0"/>
        </w:rPr>
        <w:t>ском документе используются термины и сокращения</w:t>
      </w:r>
      <w:r w:rsidR="00DB5D6B">
        <w:rPr>
          <w:b w:val="0"/>
        </w:rPr>
        <w:t>,</w:t>
      </w:r>
      <w:r w:rsidRPr="00AA4F8A">
        <w:rPr>
          <w:b w:val="0"/>
        </w:rPr>
        <w:t xml:space="preserve"> определенные в каталоге КТ-004, а также следующие термины</w:t>
      </w:r>
      <w:r w:rsidR="003220EF" w:rsidRPr="008379C8">
        <w:rPr>
          <w:b w:val="0"/>
        </w:rPr>
        <w:t>:</w:t>
      </w:r>
    </w:p>
    <w:p w14:paraId="62C8A9F4" w14:textId="5FE96A1E" w:rsidR="00D7591C" w:rsidRPr="00D7591C" w:rsidRDefault="00D7591C" w:rsidP="00D7591C">
      <w:pPr>
        <w:pStyle w:val="s00"/>
        <w:keepNext w:val="0"/>
        <w:keepLines/>
        <w:rPr>
          <w:rFonts w:cs="Arial"/>
          <w:b/>
          <w:szCs w:val="22"/>
        </w:rPr>
      </w:pPr>
      <w:r>
        <w:rPr>
          <w:rFonts w:cs="Arial"/>
          <w:b/>
          <w:szCs w:val="22"/>
        </w:rPr>
        <w:t>а</w:t>
      </w:r>
      <w:r w:rsidRPr="00093420">
        <w:rPr>
          <w:rFonts w:cs="Arial"/>
          <w:b/>
          <w:szCs w:val="22"/>
        </w:rPr>
        <w:t>втоматизированная система</w:t>
      </w:r>
      <w:r>
        <w:rPr>
          <w:rFonts w:cs="Arial"/>
          <w:b/>
          <w:szCs w:val="22"/>
        </w:rPr>
        <w:t xml:space="preserve"> </w:t>
      </w:r>
      <w:r w:rsidRPr="001D552C">
        <w:rPr>
          <w:rFonts w:cs="Arial"/>
          <w:b/>
          <w:szCs w:val="22"/>
        </w:rPr>
        <w:t>управления закупками</w:t>
      </w:r>
      <w:r>
        <w:rPr>
          <w:rFonts w:cs="Arial"/>
          <w:b/>
          <w:szCs w:val="22"/>
        </w:rPr>
        <w:t xml:space="preserve"> (АСУЗ)</w:t>
      </w:r>
      <w:r w:rsidRPr="00093420">
        <w:rPr>
          <w:rFonts w:cs="Arial"/>
          <w:b/>
          <w:szCs w:val="22"/>
        </w:rPr>
        <w:t>:</w:t>
      </w:r>
      <w:r w:rsidRPr="00093420">
        <w:rPr>
          <w:rFonts w:cs="Arial"/>
          <w:szCs w:val="22"/>
        </w:rPr>
        <w:t xml:space="preserve"> </w:t>
      </w:r>
      <w:r>
        <w:t>автоматизированная система, обеспечивающая поддержку бизнес-процессов закупочной деятельности ПАО «Газпром нефть» и Обществ Газпром нефть, а также выполняющая функции корпоративной информационной системы в сфере закупок</w:t>
      </w:r>
      <w:r>
        <w:rPr>
          <w:rFonts w:cs="Arial"/>
          <w:szCs w:val="22"/>
        </w:rPr>
        <w:t>.</w:t>
      </w:r>
    </w:p>
    <w:p w14:paraId="51FFDEDA" w14:textId="152FB893" w:rsidR="005B0ECD" w:rsidRDefault="002F37C3" w:rsidP="003E5661">
      <w:pPr>
        <w:pStyle w:val="s00"/>
        <w:keepNext w:val="0"/>
        <w:keepLines/>
      </w:pPr>
      <w:r w:rsidRPr="005B0ECD">
        <w:rPr>
          <w:b/>
        </w:rPr>
        <w:t xml:space="preserve">балл: </w:t>
      </w:r>
      <w:r w:rsidR="0029325D">
        <w:t>единица измерения оценки Заявки по критерию в оценке по баллам.</w:t>
      </w:r>
    </w:p>
    <w:p w14:paraId="4E5201AF" w14:textId="4F600662" w:rsidR="005B0ECD" w:rsidRDefault="00233F5A" w:rsidP="003E5661">
      <w:pPr>
        <w:pStyle w:val="s00"/>
        <w:keepNext w:val="0"/>
        <w:keepLines/>
        <w:rPr>
          <w:rFonts w:cs="Arial"/>
          <w:szCs w:val="22"/>
        </w:rPr>
      </w:pPr>
      <w:r w:rsidRPr="00664A41">
        <w:rPr>
          <w:rFonts w:cs="Arial"/>
          <w:b/>
          <w:szCs w:val="22"/>
          <w:highlight w:val="yellow"/>
        </w:rPr>
        <w:t xml:space="preserve">безусловный </w:t>
      </w:r>
      <w:r w:rsidR="00896792" w:rsidRPr="00664A41">
        <w:rPr>
          <w:rFonts w:cs="Arial"/>
          <w:b/>
          <w:szCs w:val="22"/>
          <w:highlight w:val="yellow"/>
        </w:rPr>
        <w:t xml:space="preserve">(обязательный) </w:t>
      </w:r>
      <w:r w:rsidRPr="00664A41">
        <w:rPr>
          <w:rFonts w:cs="Arial"/>
          <w:b/>
          <w:szCs w:val="22"/>
          <w:highlight w:val="yellow"/>
        </w:rPr>
        <w:t xml:space="preserve">критерий: </w:t>
      </w:r>
      <w:r w:rsidR="00BE1BDF" w:rsidRPr="00664A41">
        <w:rPr>
          <w:rFonts w:cs="Arial"/>
          <w:szCs w:val="22"/>
          <w:highlight w:val="yellow"/>
        </w:rPr>
        <w:t xml:space="preserve">критерий оценки, определяющий требования, которым должен соответствовать </w:t>
      </w:r>
      <w:r w:rsidR="005F4D85" w:rsidRPr="00664A41">
        <w:rPr>
          <w:rFonts w:cs="Arial"/>
          <w:szCs w:val="22"/>
          <w:highlight w:val="yellow"/>
        </w:rPr>
        <w:t>участник</w:t>
      </w:r>
      <w:r w:rsidR="00BE1BDF" w:rsidRPr="00664A41">
        <w:rPr>
          <w:rFonts w:cs="Arial"/>
          <w:szCs w:val="22"/>
          <w:highlight w:val="yellow"/>
        </w:rPr>
        <w:t xml:space="preserve"> для поставки товаров / выполнения работ / оказания услуг с необходимым и достаточным уровнем качества, </w:t>
      </w:r>
      <w:r w:rsidR="00016931" w:rsidRPr="00664A41">
        <w:rPr>
          <w:rFonts w:cs="Arial"/>
          <w:szCs w:val="22"/>
          <w:highlight w:val="yellow"/>
        </w:rPr>
        <w:t>обеспеченности</w:t>
      </w:r>
      <w:r w:rsidR="00BE1BDF" w:rsidRPr="00664A41">
        <w:rPr>
          <w:rFonts w:cs="Arial"/>
          <w:szCs w:val="22"/>
          <w:highlight w:val="yellow"/>
        </w:rPr>
        <w:t xml:space="preserve"> ресурсами, надежности и эффективности.</w:t>
      </w:r>
    </w:p>
    <w:p w14:paraId="690E6979" w14:textId="60230B9E" w:rsidR="003E5661" w:rsidRPr="003E5661" w:rsidRDefault="005F4D85" w:rsidP="003E5661">
      <w:pPr>
        <w:pStyle w:val="s00"/>
        <w:keepNext w:val="0"/>
        <w:keepLines/>
        <w:rPr>
          <w:rFonts w:cs="Arial"/>
          <w:b/>
          <w:szCs w:val="22"/>
        </w:rPr>
      </w:pPr>
      <w:r>
        <w:rPr>
          <w:rFonts w:cs="Arial"/>
          <w:b/>
          <w:szCs w:val="22"/>
        </w:rPr>
        <w:t>договор</w:t>
      </w:r>
      <w:r w:rsidR="003E5661" w:rsidRPr="00F10EE2">
        <w:rPr>
          <w:rFonts w:cs="Arial"/>
          <w:b/>
          <w:szCs w:val="22"/>
        </w:rPr>
        <w:t>:</w:t>
      </w:r>
      <w:r w:rsidR="00105CF6" w:rsidRPr="00F10EE2">
        <w:rPr>
          <w:rFonts w:cs="Arial"/>
          <w:b/>
          <w:szCs w:val="22"/>
        </w:rPr>
        <w:t xml:space="preserve"> </w:t>
      </w:r>
      <w:r w:rsidR="00105CF6" w:rsidRPr="00F10EE2">
        <w:rPr>
          <w:rFonts w:cs="Arial"/>
          <w:szCs w:val="22"/>
        </w:rPr>
        <w:t>соглашение</w:t>
      </w:r>
      <w:r w:rsidR="00105CF6" w:rsidRPr="0095516C">
        <w:rPr>
          <w:rFonts w:cs="Arial"/>
          <w:szCs w:val="22"/>
        </w:rPr>
        <w:t xml:space="preserve"> двух или нескольких лиц об установлении</w:t>
      </w:r>
      <w:r w:rsidR="00105CF6">
        <w:rPr>
          <w:rFonts w:cs="Arial"/>
          <w:szCs w:val="22"/>
        </w:rPr>
        <w:t>, изменении, прекращении</w:t>
      </w:r>
      <w:r w:rsidR="00105CF6" w:rsidRPr="0095516C">
        <w:rPr>
          <w:rFonts w:cs="Arial"/>
          <w:szCs w:val="22"/>
        </w:rPr>
        <w:t xml:space="preserve"> гражданских прав и обязанностей, заключаемое по результатам проведения </w:t>
      </w:r>
      <w:r w:rsidR="00105CF6">
        <w:rPr>
          <w:rFonts w:cs="Arial"/>
          <w:szCs w:val="22"/>
        </w:rPr>
        <w:t>Отбора</w:t>
      </w:r>
      <w:r w:rsidR="00105CF6" w:rsidRPr="0095516C">
        <w:rPr>
          <w:rFonts w:cs="Arial"/>
          <w:szCs w:val="22"/>
        </w:rPr>
        <w:t>.</w:t>
      </w:r>
    </w:p>
    <w:p w14:paraId="78902203" w14:textId="47E30C7F" w:rsidR="005B0ECD" w:rsidRDefault="00CA0161" w:rsidP="003E5661">
      <w:pPr>
        <w:pStyle w:val="s00"/>
        <w:keepNext w:val="0"/>
        <w:keepLines/>
        <w:rPr>
          <w:szCs w:val="22"/>
        </w:rPr>
      </w:pPr>
      <w:r w:rsidRPr="008379C8">
        <w:rPr>
          <w:rFonts w:cs="Arial"/>
          <w:b/>
          <w:szCs w:val="22"/>
        </w:rPr>
        <w:t xml:space="preserve">Документация о конкурентном отборе (Документация об Отборе): </w:t>
      </w:r>
      <w:r w:rsidRPr="008379C8">
        <w:rPr>
          <w:szCs w:val="22"/>
        </w:rPr>
        <w:t xml:space="preserve">комплект документов, оформляемый для осуществления Отбора и содержащий всю необходимую и достаточную информацию об Отборе, условиях его проведения, о предмете Отбора и условиях заключаемого по результатам Отбора </w:t>
      </w:r>
      <w:r w:rsidR="000B58D6">
        <w:rPr>
          <w:szCs w:val="22"/>
        </w:rPr>
        <w:t>договора</w:t>
      </w:r>
      <w:r w:rsidRPr="008379C8">
        <w:rPr>
          <w:szCs w:val="22"/>
        </w:rPr>
        <w:t>.</w:t>
      </w:r>
    </w:p>
    <w:p w14:paraId="7ACA502F" w14:textId="77777777" w:rsidR="005B0ECD" w:rsidRDefault="00CA0161" w:rsidP="003E5661">
      <w:pPr>
        <w:pStyle w:val="s00"/>
        <w:keepNext w:val="0"/>
        <w:keepLines/>
        <w:rPr>
          <w:szCs w:val="22"/>
        </w:rPr>
      </w:pPr>
      <w:r w:rsidRPr="008379C8">
        <w:rPr>
          <w:b/>
          <w:szCs w:val="22"/>
        </w:rPr>
        <w:t>Заказчик:</w:t>
      </w:r>
      <w:r w:rsidRPr="008379C8">
        <w:rPr>
          <w:szCs w:val="22"/>
        </w:rPr>
        <w:t xml:space="preserve"> ПАО «Газпром нефть» или предприятие из числа Обществ Газпром нефть – юридическое лицо для обеспечения нужд которого осуществляется закупка.</w:t>
      </w:r>
    </w:p>
    <w:p w14:paraId="630045B4" w14:textId="60E88D5A" w:rsidR="005B0ECD" w:rsidRDefault="00CA0161" w:rsidP="003E5661">
      <w:pPr>
        <w:pStyle w:val="s00"/>
        <w:keepNext w:val="0"/>
        <w:keepLines/>
        <w:rPr>
          <w:szCs w:val="22"/>
        </w:rPr>
      </w:pPr>
      <w:r w:rsidRPr="008379C8">
        <w:rPr>
          <w:b/>
          <w:szCs w:val="22"/>
        </w:rPr>
        <w:t xml:space="preserve">закупка (закупочная процедура): </w:t>
      </w:r>
      <w:r w:rsidRPr="008379C8">
        <w:rPr>
          <w:rFonts w:cs="Arial"/>
          <w:szCs w:val="22"/>
        </w:rPr>
        <w:t xml:space="preserve">последовательность действий, </w:t>
      </w:r>
      <w:r w:rsidRPr="008379C8">
        <w:rPr>
          <w:rFonts w:cs="Arial"/>
          <w:spacing w:val="-10"/>
          <w:szCs w:val="22"/>
        </w:rPr>
        <w:t xml:space="preserve">направленных на </w:t>
      </w:r>
      <w:r w:rsidRPr="008379C8">
        <w:rPr>
          <w:szCs w:val="22"/>
        </w:rPr>
        <w:t xml:space="preserve">заключение </w:t>
      </w:r>
      <w:r w:rsidR="005F4D85">
        <w:rPr>
          <w:szCs w:val="22"/>
        </w:rPr>
        <w:t>договор</w:t>
      </w:r>
      <w:r w:rsidRPr="008379C8">
        <w:rPr>
          <w:szCs w:val="22"/>
        </w:rPr>
        <w:t>ов для удовлетворения потребностей Заказчика в продукции (товарах, работах, услугах), осуществляемая в соответствии с требованиями Положения о закупках товаров, работ, услуг, а также иными локальными нормативными документами Заказчика.</w:t>
      </w:r>
    </w:p>
    <w:p w14:paraId="781B30B2" w14:textId="36367287" w:rsidR="005B0ECD" w:rsidRDefault="0070068F" w:rsidP="003E5661">
      <w:pPr>
        <w:pStyle w:val="s00"/>
        <w:keepNext w:val="0"/>
        <w:keepLines/>
        <w:rPr>
          <w:szCs w:val="22"/>
        </w:rPr>
      </w:pPr>
      <w:r>
        <w:rPr>
          <w:b/>
          <w:bCs/>
          <w:szCs w:val="22"/>
        </w:rPr>
        <w:t>Заявка</w:t>
      </w:r>
      <w:r w:rsidR="00FE51C4" w:rsidRPr="008379C8">
        <w:rPr>
          <w:b/>
          <w:bCs/>
          <w:szCs w:val="22"/>
        </w:rPr>
        <w:t xml:space="preserve"> </w:t>
      </w:r>
      <w:r w:rsidR="00CA0161" w:rsidRPr="008379C8">
        <w:rPr>
          <w:b/>
          <w:bCs/>
          <w:szCs w:val="22"/>
        </w:rPr>
        <w:t>на участие в Отборе (</w:t>
      </w:r>
      <w:r>
        <w:rPr>
          <w:b/>
          <w:bCs/>
          <w:szCs w:val="22"/>
        </w:rPr>
        <w:t>Заявка</w:t>
      </w:r>
      <w:r w:rsidR="00CA0161" w:rsidRPr="008379C8">
        <w:rPr>
          <w:b/>
          <w:bCs/>
          <w:szCs w:val="22"/>
        </w:rPr>
        <w:t>)</w:t>
      </w:r>
      <w:r w:rsidR="00CA0161" w:rsidRPr="008379C8">
        <w:rPr>
          <w:szCs w:val="22"/>
        </w:rPr>
        <w:t xml:space="preserve">: </w:t>
      </w:r>
      <w:r w:rsidR="00CA0161" w:rsidRPr="008379C8">
        <w:rPr>
          <w:rStyle w:val="12"/>
          <w:color w:val="000000"/>
          <w:sz w:val="22"/>
          <w:szCs w:val="22"/>
        </w:rPr>
        <w:t xml:space="preserve">комплект документов, содержащий предложение </w:t>
      </w:r>
      <w:r w:rsidR="005F4D85">
        <w:rPr>
          <w:rStyle w:val="12"/>
          <w:color w:val="000000"/>
          <w:sz w:val="22"/>
          <w:szCs w:val="22"/>
        </w:rPr>
        <w:t>участник</w:t>
      </w:r>
      <w:r w:rsidR="00CA0161" w:rsidRPr="008379C8">
        <w:rPr>
          <w:rStyle w:val="12"/>
          <w:color w:val="000000"/>
          <w:sz w:val="22"/>
          <w:szCs w:val="22"/>
        </w:rPr>
        <w:t xml:space="preserve">а Отбора о заключении </w:t>
      </w:r>
      <w:r w:rsidR="000B58D6">
        <w:rPr>
          <w:rStyle w:val="12"/>
          <w:color w:val="000000"/>
          <w:sz w:val="22"/>
          <w:szCs w:val="22"/>
        </w:rPr>
        <w:t>договора</w:t>
      </w:r>
      <w:r w:rsidR="00CA0161" w:rsidRPr="008379C8">
        <w:rPr>
          <w:szCs w:val="22"/>
        </w:rPr>
        <w:t>.</w:t>
      </w:r>
    </w:p>
    <w:p w14:paraId="4C8B92FB" w14:textId="2A01B659" w:rsidR="005B0ECD" w:rsidRDefault="00CA0161" w:rsidP="003E5661">
      <w:pPr>
        <w:pStyle w:val="s00"/>
        <w:keepNext w:val="0"/>
        <w:keepLines/>
      </w:pPr>
      <w:r w:rsidRPr="008379C8">
        <w:rPr>
          <w:b/>
        </w:rPr>
        <w:t>Интерактивный методологический ресурс</w:t>
      </w:r>
      <w:r w:rsidR="008D57CD">
        <w:rPr>
          <w:b/>
        </w:rPr>
        <w:t xml:space="preserve"> ЦОУЗ</w:t>
      </w:r>
      <w:r w:rsidRPr="008379C8">
        <w:rPr>
          <w:b/>
        </w:rPr>
        <w:t>:</w:t>
      </w:r>
      <w:r w:rsidRPr="008379C8">
        <w:t xml:space="preserve"> официальный информационный ресурс Центрального органа управления закупками ПАО «Газпром нефть» в области методологической поддержки осуществления закупок ПАО «Газпром нефть» и Обществ Газпром нефть</w:t>
      </w:r>
      <w:r w:rsidR="00F224A0">
        <w:t>.</w:t>
      </w:r>
      <w:r w:rsidR="00F224A0">
        <w:rPr>
          <w:rStyle w:val="ac"/>
        </w:rPr>
        <w:footnoteReference w:id="3"/>
      </w:r>
    </w:p>
    <w:p w14:paraId="5DFEC735" w14:textId="76C0B7DE" w:rsidR="005B0ECD" w:rsidRDefault="00FE51C4" w:rsidP="003E5661">
      <w:pPr>
        <w:pStyle w:val="s00"/>
        <w:keepNext w:val="0"/>
        <w:keepLines/>
        <w:rPr>
          <w:rFonts w:cs="Arial"/>
          <w:szCs w:val="22"/>
        </w:rPr>
      </w:pPr>
      <w:r w:rsidRPr="00664A41">
        <w:rPr>
          <w:rFonts w:cs="Arial"/>
          <w:b/>
          <w:szCs w:val="22"/>
          <w:highlight w:val="yellow"/>
        </w:rPr>
        <w:t xml:space="preserve">информационный </w:t>
      </w:r>
      <w:r w:rsidR="00233F5A" w:rsidRPr="00664A41">
        <w:rPr>
          <w:rFonts w:cs="Arial"/>
          <w:b/>
          <w:szCs w:val="22"/>
          <w:highlight w:val="yellow"/>
        </w:rPr>
        <w:t>критерий:</w:t>
      </w:r>
      <w:r w:rsidR="00BE1BDF" w:rsidRPr="00664A41">
        <w:rPr>
          <w:rFonts w:cs="Arial"/>
          <w:b/>
          <w:szCs w:val="22"/>
          <w:highlight w:val="yellow"/>
        </w:rPr>
        <w:t xml:space="preserve"> </w:t>
      </w:r>
      <w:r w:rsidR="00BE1BDF" w:rsidRPr="00664A41">
        <w:rPr>
          <w:rFonts w:cs="Arial"/>
          <w:szCs w:val="22"/>
          <w:highlight w:val="yellow"/>
        </w:rPr>
        <w:t xml:space="preserve">критерий, устанавливаемый с целью сбора дополнительных </w:t>
      </w:r>
      <w:r w:rsidR="00BE1BDF" w:rsidRPr="00664A41">
        <w:rPr>
          <w:highlight w:val="yellow"/>
        </w:rPr>
        <w:t xml:space="preserve">данных об </w:t>
      </w:r>
      <w:r w:rsidR="005F4D85" w:rsidRPr="00664A41">
        <w:rPr>
          <w:highlight w:val="yellow"/>
        </w:rPr>
        <w:t>участник</w:t>
      </w:r>
      <w:r w:rsidR="00BE1BDF" w:rsidRPr="00664A41">
        <w:rPr>
          <w:highlight w:val="yellow"/>
        </w:rPr>
        <w:t xml:space="preserve">ах, подавших свои </w:t>
      </w:r>
      <w:r w:rsidR="0070068F" w:rsidRPr="00664A41">
        <w:rPr>
          <w:highlight w:val="yellow"/>
        </w:rPr>
        <w:t>Заявки</w:t>
      </w:r>
      <w:r w:rsidR="00BE1BDF" w:rsidRPr="00664A41">
        <w:rPr>
          <w:highlight w:val="yellow"/>
        </w:rPr>
        <w:t xml:space="preserve"> на участие в Отборе</w:t>
      </w:r>
      <w:r w:rsidR="00BE1BDF" w:rsidRPr="00664A41">
        <w:rPr>
          <w:rFonts w:cs="Arial"/>
          <w:szCs w:val="22"/>
          <w:highlight w:val="yellow"/>
        </w:rPr>
        <w:t xml:space="preserve">, использование которых не допускается для оценки соответствия / несоответствии </w:t>
      </w:r>
      <w:r w:rsidR="005F4D85" w:rsidRPr="00664A41">
        <w:rPr>
          <w:rFonts w:cs="Arial"/>
          <w:szCs w:val="22"/>
          <w:highlight w:val="yellow"/>
        </w:rPr>
        <w:t>участник</w:t>
      </w:r>
      <w:r w:rsidR="00BE1BDF" w:rsidRPr="00664A41">
        <w:rPr>
          <w:rFonts w:cs="Arial"/>
          <w:szCs w:val="22"/>
          <w:highlight w:val="yellow"/>
        </w:rPr>
        <w:t>а квалификационно-техническим критериям.</w:t>
      </w:r>
    </w:p>
    <w:p w14:paraId="57F45519" w14:textId="7412769A" w:rsidR="005B0ECD" w:rsidRDefault="00FE51C4" w:rsidP="003E5661">
      <w:pPr>
        <w:pStyle w:val="s00"/>
        <w:keepNext w:val="0"/>
        <w:keepLines/>
        <w:rPr>
          <w:rFonts w:cs="Arial"/>
          <w:szCs w:val="22"/>
        </w:rPr>
      </w:pPr>
      <w:r w:rsidRPr="008379C8">
        <w:rPr>
          <w:rFonts w:cs="Arial"/>
          <w:b/>
          <w:szCs w:val="22"/>
        </w:rPr>
        <w:t>квалификационно</w:t>
      </w:r>
      <w:r w:rsidR="006B4F02" w:rsidRPr="008379C8">
        <w:rPr>
          <w:rFonts w:cs="Arial"/>
          <w:b/>
          <w:szCs w:val="22"/>
        </w:rPr>
        <w:t>-техническое предложение (КТП):</w:t>
      </w:r>
      <w:r w:rsidR="00A646B6" w:rsidRPr="008379C8">
        <w:rPr>
          <w:rFonts w:cs="Arial"/>
          <w:b/>
          <w:szCs w:val="22"/>
        </w:rPr>
        <w:t xml:space="preserve"> </w:t>
      </w:r>
      <w:r w:rsidR="008D3B1B" w:rsidRPr="008379C8">
        <w:rPr>
          <w:rFonts w:cs="Arial"/>
          <w:szCs w:val="22"/>
        </w:rPr>
        <w:t xml:space="preserve">комплект документов, входящих в состав </w:t>
      </w:r>
      <w:r w:rsidR="0070068F">
        <w:rPr>
          <w:rFonts w:cs="Arial"/>
          <w:szCs w:val="22"/>
        </w:rPr>
        <w:t>Заявки</w:t>
      </w:r>
      <w:r w:rsidR="008D3B1B" w:rsidRPr="008379C8">
        <w:rPr>
          <w:rFonts w:cs="Arial"/>
          <w:szCs w:val="22"/>
        </w:rPr>
        <w:t xml:space="preserve"> </w:t>
      </w:r>
      <w:r w:rsidR="005F4D85">
        <w:rPr>
          <w:rFonts w:cs="Arial"/>
          <w:szCs w:val="22"/>
        </w:rPr>
        <w:t>участник</w:t>
      </w:r>
      <w:r w:rsidR="008D3B1B" w:rsidRPr="008379C8">
        <w:rPr>
          <w:rFonts w:cs="Arial"/>
          <w:szCs w:val="22"/>
        </w:rPr>
        <w:t>а, содержащ</w:t>
      </w:r>
      <w:r w:rsidR="00FE242A">
        <w:rPr>
          <w:rFonts w:cs="Arial"/>
          <w:szCs w:val="22"/>
        </w:rPr>
        <w:t>ий</w:t>
      </w:r>
      <w:r w:rsidR="008D3B1B" w:rsidRPr="008379C8">
        <w:rPr>
          <w:rFonts w:cs="Arial"/>
          <w:szCs w:val="22"/>
        </w:rPr>
        <w:t xml:space="preserve"> предложение </w:t>
      </w:r>
      <w:r w:rsidR="005F4D85">
        <w:rPr>
          <w:rFonts w:cs="Arial"/>
          <w:szCs w:val="22"/>
        </w:rPr>
        <w:t>участник</w:t>
      </w:r>
      <w:r w:rsidR="008D3B1B" w:rsidRPr="008379C8">
        <w:rPr>
          <w:rFonts w:cs="Arial"/>
          <w:szCs w:val="22"/>
        </w:rPr>
        <w:t xml:space="preserve">а о функциональных характеристиках (потребительских свойствах) товара, </w:t>
      </w:r>
      <w:r w:rsidR="008D3B1B" w:rsidRPr="002C0FD5">
        <w:rPr>
          <w:rFonts w:cs="Arial"/>
          <w:szCs w:val="22"/>
        </w:rPr>
        <w:t>качестве</w:t>
      </w:r>
      <w:r w:rsidR="008D3B1B" w:rsidRPr="008379C8">
        <w:rPr>
          <w:rFonts w:cs="Arial"/>
          <w:szCs w:val="22"/>
        </w:rPr>
        <w:t xml:space="preserve"> работы, услуги и об иных условиях исполнения </w:t>
      </w:r>
      <w:r w:rsidR="000B58D6">
        <w:rPr>
          <w:rFonts w:cs="Arial"/>
          <w:szCs w:val="22"/>
        </w:rPr>
        <w:t>договора</w:t>
      </w:r>
      <w:r w:rsidR="000613D7">
        <w:rPr>
          <w:rFonts w:cs="Arial"/>
          <w:szCs w:val="22"/>
        </w:rPr>
        <w:t xml:space="preserve"> без указания цены </w:t>
      </w:r>
      <w:r w:rsidR="000B58D6">
        <w:rPr>
          <w:rFonts w:cs="Arial"/>
          <w:szCs w:val="22"/>
        </w:rPr>
        <w:t>договора</w:t>
      </w:r>
      <w:r w:rsidR="008D3B1B" w:rsidRPr="008379C8">
        <w:rPr>
          <w:rFonts w:cs="Arial"/>
          <w:szCs w:val="22"/>
        </w:rPr>
        <w:t xml:space="preserve">, в том числе документы, подтверждающие соответствие </w:t>
      </w:r>
      <w:r w:rsidR="005F4D85">
        <w:rPr>
          <w:rFonts w:cs="Arial"/>
          <w:szCs w:val="22"/>
        </w:rPr>
        <w:t>участник</w:t>
      </w:r>
      <w:r w:rsidR="008D3B1B" w:rsidRPr="008379C8">
        <w:rPr>
          <w:rFonts w:cs="Arial"/>
          <w:szCs w:val="22"/>
        </w:rPr>
        <w:t>а квалификационным требованиям, установленным в документации об Отборе и техническом задании.</w:t>
      </w:r>
    </w:p>
    <w:p w14:paraId="79560A1D" w14:textId="77777777" w:rsidR="005B0ECD" w:rsidRDefault="00CA0161" w:rsidP="003E5661">
      <w:pPr>
        <w:pStyle w:val="s00"/>
        <w:keepNext w:val="0"/>
        <w:keepLines/>
        <w:rPr>
          <w:rFonts w:cs="Arial"/>
          <w:szCs w:val="22"/>
        </w:rPr>
      </w:pPr>
      <w:r w:rsidRPr="008379C8">
        <w:rPr>
          <w:rFonts w:cs="Arial"/>
          <w:b/>
          <w:szCs w:val="22"/>
        </w:rPr>
        <w:t>К</w:t>
      </w:r>
      <w:r w:rsidR="005B0ECD">
        <w:rPr>
          <w:rFonts w:cs="Arial"/>
          <w:b/>
          <w:szCs w:val="22"/>
        </w:rPr>
        <w:t>омпания (</w:t>
      </w:r>
      <w:r w:rsidRPr="008379C8">
        <w:rPr>
          <w:rFonts w:cs="Arial"/>
          <w:b/>
          <w:szCs w:val="22"/>
        </w:rPr>
        <w:t>КЦ</w:t>
      </w:r>
      <w:r w:rsidR="005B0ECD">
        <w:rPr>
          <w:rFonts w:cs="Arial"/>
          <w:b/>
          <w:szCs w:val="22"/>
        </w:rPr>
        <w:t>)</w:t>
      </w:r>
      <w:r w:rsidRPr="008379C8">
        <w:rPr>
          <w:rFonts w:cs="Arial"/>
          <w:b/>
          <w:szCs w:val="22"/>
        </w:rPr>
        <w:t>:</w:t>
      </w:r>
      <w:r w:rsidRPr="008379C8">
        <w:rPr>
          <w:rFonts w:cs="Arial"/>
          <w:szCs w:val="22"/>
        </w:rPr>
        <w:t xml:space="preserve"> ПАО «Газпром нефть».</w:t>
      </w:r>
    </w:p>
    <w:p w14:paraId="55636190" w14:textId="77777777" w:rsidR="005B0ECD" w:rsidRDefault="00CA0161" w:rsidP="003E5661">
      <w:pPr>
        <w:pStyle w:val="s00"/>
        <w:keepNext w:val="0"/>
        <w:keepLines/>
        <w:rPr>
          <w:rFonts w:cs="Arial"/>
          <w:color w:val="000000"/>
          <w:szCs w:val="22"/>
          <w:shd w:val="clear" w:color="auto" w:fill="FFFFFF"/>
        </w:rPr>
      </w:pPr>
      <w:r w:rsidRPr="008379C8">
        <w:rPr>
          <w:rFonts w:cs="Arial"/>
          <w:b/>
          <w:szCs w:val="22"/>
        </w:rPr>
        <w:t xml:space="preserve">конкурентный отбор (Отбор): </w:t>
      </w:r>
      <w:r w:rsidRPr="008379C8">
        <w:rPr>
          <w:rFonts w:cs="Arial"/>
          <w:szCs w:val="22"/>
        </w:rPr>
        <w:t>один из</w:t>
      </w:r>
      <w:r w:rsidRPr="008379C8">
        <w:rPr>
          <w:rFonts w:cs="Arial"/>
          <w:b/>
          <w:szCs w:val="22"/>
        </w:rPr>
        <w:t xml:space="preserve"> </w:t>
      </w:r>
      <w:r w:rsidRPr="008379C8">
        <w:rPr>
          <w:rFonts w:cs="Arial"/>
          <w:color w:val="000000"/>
          <w:szCs w:val="22"/>
          <w:shd w:val="clear" w:color="auto" w:fill="FFFFFF"/>
        </w:rPr>
        <w:t>способов конкурентной закупки, осуществляемый посредством сравнительной оценки нескольких предложений</w:t>
      </w:r>
      <w:r w:rsidR="00016931">
        <w:rPr>
          <w:rFonts w:cs="Arial"/>
          <w:color w:val="000000"/>
          <w:szCs w:val="22"/>
          <w:shd w:val="clear" w:color="auto" w:fill="FFFFFF"/>
        </w:rPr>
        <w:t>.</w:t>
      </w:r>
    </w:p>
    <w:p w14:paraId="61A2DBC4" w14:textId="61975D61" w:rsidR="005B0ECD" w:rsidRDefault="00FE51C4" w:rsidP="003E5661">
      <w:pPr>
        <w:pStyle w:val="s00"/>
        <w:keepNext w:val="0"/>
        <w:keepLines/>
      </w:pPr>
      <w:r w:rsidRPr="008379C8">
        <w:rPr>
          <w:b/>
        </w:rPr>
        <w:t xml:space="preserve">критерий </w:t>
      </w:r>
      <w:r w:rsidR="00645F5B" w:rsidRPr="008379C8">
        <w:rPr>
          <w:b/>
        </w:rPr>
        <w:t>оценки:</w:t>
      </w:r>
      <w:r w:rsidR="004C5E93" w:rsidRPr="008379C8">
        <w:rPr>
          <w:b/>
        </w:rPr>
        <w:t xml:space="preserve"> </w:t>
      </w:r>
      <w:r w:rsidR="004C5E93" w:rsidRPr="008379C8">
        <w:t xml:space="preserve">установленная в </w:t>
      </w:r>
      <w:r w:rsidR="00233F5A" w:rsidRPr="008379C8">
        <w:t>Методике анализа и оценки</w:t>
      </w:r>
      <w:r w:rsidR="004C5E93" w:rsidRPr="008379C8">
        <w:t xml:space="preserve"> сравнительная категория (признак, свойство, условие)</w:t>
      </w:r>
      <w:r w:rsidR="008D57CD">
        <w:t>,</w:t>
      </w:r>
      <w:r w:rsidR="004C5E93" w:rsidRPr="008379C8">
        <w:t xml:space="preserve"> в соответствии с которой осуществляется сравнительный анализ поданных </w:t>
      </w:r>
      <w:r w:rsidR="005F4D85">
        <w:t>участник</w:t>
      </w:r>
      <w:r w:rsidR="004C5E93" w:rsidRPr="008379C8">
        <w:t xml:space="preserve">ами </w:t>
      </w:r>
      <w:r w:rsidR="00A646B6" w:rsidRPr="008379C8">
        <w:t>Отбора</w:t>
      </w:r>
      <w:r w:rsidR="004C5E93" w:rsidRPr="008379C8">
        <w:t xml:space="preserve"> </w:t>
      </w:r>
      <w:r w:rsidR="00865A0C">
        <w:t>Заявок</w:t>
      </w:r>
      <w:r w:rsidR="00865A0C" w:rsidRPr="008379C8">
        <w:t xml:space="preserve"> </w:t>
      </w:r>
      <w:r w:rsidR="004C5E93" w:rsidRPr="008379C8">
        <w:t xml:space="preserve">и в последующем оценка предпочтительности таких </w:t>
      </w:r>
      <w:r w:rsidR="00865A0C">
        <w:t xml:space="preserve">Заявок </w:t>
      </w:r>
      <w:r w:rsidR="00AA4F8A">
        <w:t>для Заказчика</w:t>
      </w:r>
      <w:r w:rsidR="004C5E93" w:rsidRPr="008379C8">
        <w:t>.</w:t>
      </w:r>
    </w:p>
    <w:p w14:paraId="08B5D632" w14:textId="159647AE" w:rsidR="00D10C62" w:rsidRPr="00D10C62" w:rsidRDefault="00D10C62" w:rsidP="003E5661">
      <w:pPr>
        <w:pStyle w:val="s00"/>
        <w:keepNext w:val="0"/>
        <w:keepLines/>
        <w:rPr>
          <w:b/>
        </w:rPr>
      </w:pPr>
      <w:r w:rsidRPr="00F10EE2">
        <w:rPr>
          <w:b/>
        </w:rPr>
        <w:lastRenderedPageBreak/>
        <w:t>Куратор:</w:t>
      </w:r>
      <w:r w:rsidRPr="00E13F32">
        <w:rPr>
          <w:b/>
        </w:rPr>
        <w:t xml:space="preserve"> </w:t>
      </w:r>
      <w:r w:rsidR="00105CF6" w:rsidRPr="00E13F32">
        <w:t>исполнитель из числа работников Организатора Отбора, назначенный ответственным</w:t>
      </w:r>
      <w:r w:rsidR="00105CF6">
        <w:t xml:space="preserve"> за подготовку закупочной документации и проведение Отбора</w:t>
      </w:r>
    </w:p>
    <w:p w14:paraId="594F76B4" w14:textId="2D6C69F6" w:rsidR="0070068F" w:rsidRPr="0070068F" w:rsidRDefault="003E5661" w:rsidP="0070068F">
      <w:pPr>
        <w:pStyle w:val="s00"/>
        <w:keepNext w:val="0"/>
        <w:keepLines/>
      </w:pPr>
      <w:r w:rsidRPr="00F10EE2">
        <w:rPr>
          <w:b/>
        </w:rPr>
        <w:t>Методика анализа и оценки заявок</w:t>
      </w:r>
      <w:r w:rsidR="00F224A0">
        <w:rPr>
          <w:b/>
        </w:rPr>
        <w:t xml:space="preserve"> (Методика)</w:t>
      </w:r>
      <w:r w:rsidRPr="00F10EE2">
        <w:rPr>
          <w:b/>
        </w:rPr>
        <w:t>:</w:t>
      </w:r>
      <w:r w:rsidR="00E13F32" w:rsidRPr="00F10EE2">
        <w:rPr>
          <w:b/>
        </w:rPr>
        <w:t xml:space="preserve"> </w:t>
      </w:r>
      <w:r w:rsidR="0070068F" w:rsidRPr="00F10EE2">
        <w:t>документ</w:t>
      </w:r>
      <w:r w:rsidR="0070068F">
        <w:t xml:space="preserve"> (Ш-03.03.01.01-07)</w:t>
      </w:r>
      <w:r w:rsidR="0070068F" w:rsidRPr="0070068F">
        <w:t xml:space="preserve">, формируемый Организатором в составе </w:t>
      </w:r>
      <w:r w:rsidR="0070068F">
        <w:t xml:space="preserve">пакета </w:t>
      </w:r>
      <w:r w:rsidR="0070068F" w:rsidRPr="0070068F">
        <w:t>закупочной документации на основании критериев, установленных Инициатором (Ш-03.03.01.01-02)</w:t>
      </w:r>
      <w:r w:rsidR="0070068F">
        <w:t>.</w:t>
      </w:r>
    </w:p>
    <w:p w14:paraId="76FFAECA" w14:textId="0B189C9A" w:rsidR="005B0ECD" w:rsidRDefault="003854E3" w:rsidP="003E5661">
      <w:pPr>
        <w:pStyle w:val="s00"/>
        <w:keepNext w:val="0"/>
        <w:keepLines/>
      </w:pPr>
      <w:proofErr w:type="spellStart"/>
      <w:r w:rsidRPr="00664A41">
        <w:rPr>
          <w:b/>
          <w:highlight w:val="yellow"/>
        </w:rPr>
        <w:t>нестоимостной</w:t>
      </w:r>
      <w:proofErr w:type="spellEnd"/>
      <w:r w:rsidRPr="00664A41">
        <w:rPr>
          <w:b/>
          <w:highlight w:val="yellow"/>
        </w:rPr>
        <w:t xml:space="preserve"> критерий: </w:t>
      </w:r>
      <w:r w:rsidR="00E5240F" w:rsidRPr="00664A41">
        <w:rPr>
          <w:highlight w:val="yellow"/>
        </w:rPr>
        <w:t>критерий или группа критериев</w:t>
      </w:r>
      <w:r w:rsidR="00D17FDD" w:rsidRPr="00664A41">
        <w:rPr>
          <w:highlight w:val="yellow"/>
        </w:rPr>
        <w:t xml:space="preserve"> оценки по баллам</w:t>
      </w:r>
      <w:r w:rsidR="00E5240F" w:rsidRPr="00664A41">
        <w:rPr>
          <w:highlight w:val="yellow"/>
        </w:rPr>
        <w:t xml:space="preserve">, устанавливающий </w:t>
      </w:r>
      <w:r w:rsidR="00887D09" w:rsidRPr="00664A41">
        <w:rPr>
          <w:highlight w:val="yellow"/>
        </w:rPr>
        <w:t>(-</w:t>
      </w:r>
      <w:r w:rsidR="00D17FDD" w:rsidRPr="00664A41">
        <w:rPr>
          <w:highlight w:val="yellow"/>
        </w:rPr>
        <w:t>их</w:t>
      </w:r>
      <w:r w:rsidR="00887D09" w:rsidRPr="00664A41">
        <w:rPr>
          <w:highlight w:val="yellow"/>
        </w:rPr>
        <w:t xml:space="preserve">) категорию </w:t>
      </w:r>
      <w:r w:rsidR="00576128" w:rsidRPr="00664A41">
        <w:rPr>
          <w:highlight w:val="yellow"/>
        </w:rPr>
        <w:t xml:space="preserve">неценовых </w:t>
      </w:r>
      <w:r w:rsidR="00887D09" w:rsidRPr="00664A41">
        <w:rPr>
          <w:highlight w:val="yellow"/>
        </w:rPr>
        <w:t>показателей</w:t>
      </w:r>
      <w:r w:rsidR="00D17FDD" w:rsidRPr="00664A41">
        <w:rPr>
          <w:highlight w:val="yellow"/>
        </w:rPr>
        <w:t xml:space="preserve"> для оценки</w:t>
      </w:r>
      <w:r w:rsidR="00887D09" w:rsidRPr="00664A41">
        <w:rPr>
          <w:highlight w:val="yellow"/>
        </w:rPr>
        <w:t xml:space="preserve">, включая, но не ограничиваясь, квалификацию </w:t>
      </w:r>
      <w:r w:rsidR="005F4D85" w:rsidRPr="00664A41">
        <w:rPr>
          <w:highlight w:val="yellow"/>
        </w:rPr>
        <w:t>участник</w:t>
      </w:r>
      <w:r w:rsidR="00887D09" w:rsidRPr="00664A41">
        <w:rPr>
          <w:highlight w:val="yellow"/>
        </w:rPr>
        <w:t xml:space="preserve">а, качество технического предложения </w:t>
      </w:r>
      <w:r w:rsidR="005F4D85" w:rsidRPr="00664A41">
        <w:rPr>
          <w:highlight w:val="yellow"/>
        </w:rPr>
        <w:t>участник</w:t>
      </w:r>
      <w:r w:rsidR="00887D09" w:rsidRPr="00664A41">
        <w:rPr>
          <w:highlight w:val="yellow"/>
        </w:rPr>
        <w:t>а, срок оказания услуг / выполнения работ</w:t>
      </w:r>
      <w:r w:rsidR="00576128" w:rsidRPr="00664A41">
        <w:rPr>
          <w:highlight w:val="yellow"/>
        </w:rPr>
        <w:t xml:space="preserve"> / поставки </w:t>
      </w:r>
      <w:proofErr w:type="gramStart"/>
      <w:r w:rsidR="00576128" w:rsidRPr="00664A41">
        <w:rPr>
          <w:highlight w:val="yellow"/>
        </w:rPr>
        <w:t>товаров.,</w:t>
      </w:r>
      <w:proofErr w:type="gramEnd"/>
      <w:r w:rsidR="00576128" w:rsidRPr="00664A41">
        <w:rPr>
          <w:highlight w:val="yellow"/>
        </w:rPr>
        <w:t xml:space="preserve"> гарантийные обязательства по предмету Отбора</w:t>
      </w:r>
      <w:r w:rsidR="004A3EC3" w:rsidRPr="00664A41">
        <w:rPr>
          <w:highlight w:val="yellow"/>
        </w:rPr>
        <w:t>.</w:t>
      </w:r>
    </w:p>
    <w:p w14:paraId="65DEEC68" w14:textId="03E4AE4F" w:rsidR="00A34C68" w:rsidRPr="005B0ECD" w:rsidRDefault="00A34C68" w:rsidP="003E5661">
      <w:pPr>
        <w:pStyle w:val="s00"/>
        <w:keepNext w:val="0"/>
        <w:keepLines/>
      </w:pPr>
      <w:r w:rsidRPr="008379C8">
        <w:rPr>
          <w:rFonts w:cs="Arial"/>
          <w:b/>
          <w:szCs w:val="22"/>
        </w:rPr>
        <w:t xml:space="preserve">Общества Газпром нефть: </w:t>
      </w:r>
      <w:r w:rsidRPr="008379C8">
        <w:rPr>
          <w:szCs w:val="22"/>
        </w:rPr>
        <w:t>организации, относящиеся к одной или нескольким из перечисленных ниже категорий</w:t>
      </w:r>
      <w:r w:rsidRPr="008379C8">
        <w:rPr>
          <w:rFonts w:cs="Arial"/>
          <w:color w:val="000000"/>
          <w:szCs w:val="22"/>
          <w:shd w:val="clear" w:color="auto" w:fill="FFFFFF"/>
        </w:rPr>
        <w:t>:</w:t>
      </w:r>
    </w:p>
    <w:p w14:paraId="34202D32" w14:textId="77777777" w:rsidR="00A34C68" w:rsidRPr="008379C8" w:rsidRDefault="00A34C68" w:rsidP="00BF50A9">
      <w:pPr>
        <w:pStyle w:val="s06-"/>
        <w:rPr>
          <w:shd w:val="clear" w:color="auto" w:fill="FFFFFF"/>
        </w:rPr>
      </w:pPr>
      <w:r w:rsidRPr="008379C8">
        <w:rPr>
          <w:shd w:val="clear" w:color="auto" w:fill="FFFFFF"/>
        </w:rPr>
        <w:t>дочерние общества ПАО «Газпром нефть»;</w:t>
      </w:r>
    </w:p>
    <w:p w14:paraId="5172A1B8" w14:textId="77777777" w:rsidR="00A34C68" w:rsidRPr="008379C8" w:rsidRDefault="00A34C68" w:rsidP="00BF50A9">
      <w:pPr>
        <w:pStyle w:val="s06-"/>
        <w:rPr>
          <w:shd w:val="clear" w:color="auto" w:fill="FFFFFF"/>
        </w:rPr>
      </w:pPr>
      <w:r w:rsidRPr="008379C8">
        <w:rPr>
          <w:shd w:val="clear" w:color="auto" w:fill="FFFFFF"/>
        </w:rPr>
        <w:t>дочерние общества дочерних обществ ПАО «Газпром нефть»;</w:t>
      </w:r>
    </w:p>
    <w:p w14:paraId="35B2DF6B" w14:textId="77777777" w:rsidR="00A34C68" w:rsidRPr="008379C8" w:rsidRDefault="00A34C68" w:rsidP="00BF50A9">
      <w:pPr>
        <w:pStyle w:val="s06-"/>
        <w:rPr>
          <w:shd w:val="clear" w:color="auto" w:fill="FFFFFF"/>
        </w:rPr>
      </w:pPr>
      <w:r w:rsidRPr="008379C8">
        <w:rPr>
          <w:shd w:val="clear" w:color="auto" w:fill="FFFFFF"/>
        </w:rPr>
        <w:t>общества и организации, в уставном капитале которых ПАО «Газпром нефть» совместно со своими дочерними обществами и/или дочерними обществами дочерних обществ ПАО «Газпром нефть», владеют более 50% долей (акций);</w:t>
      </w:r>
    </w:p>
    <w:p w14:paraId="2A31E1F7" w14:textId="77777777" w:rsidR="00A34C68" w:rsidRPr="008379C8" w:rsidRDefault="00A34C68" w:rsidP="00BF50A9">
      <w:pPr>
        <w:pStyle w:val="s06-"/>
        <w:rPr>
          <w:shd w:val="clear" w:color="auto" w:fill="FFFFFF"/>
        </w:rPr>
      </w:pPr>
      <w:r w:rsidRPr="008379C8">
        <w:rPr>
          <w:shd w:val="clear" w:color="auto" w:fill="FFFFFF"/>
        </w:rPr>
        <w:t>общества и организации, не являющиеся дочерними, финансовая отчетность которых входит в консолидированную финансовую отчетность ПАО «Газпром нефть» по международным Стандартам финансовой отчетности (МСФО).</w:t>
      </w:r>
    </w:p>
    <w:p w14:paraId="78526C74" w14:textId="4DB746B5" w:rsidR="00DC7AFD" w:rsidRDefault="00DC7AFD" w:rsidP="003E5661">
      <w:pPr>
        <w:pStyle w:val="s00"/>
        <w:keepNext w:val="0"/>
        <w:keepLines/>
        <w:rPr>
          <w:rFonts w:cs="Arial"/>
          <w:b/>
          <w:szCs w:val="22"/>
        </w:rPr>
      </w:pPr>
      <w:r w:rsidRPr="00F10EE2">
        <w:rPr>
          <w:rFonts w:cs="Arial"/>
          <w:b/>
          <w:szCs w:val="22"/>
        </w:rPr>
        <w:t>Организатор:</w:t>
      </w:r>
      <w:r>
        <w:rPr>
          <w:rFonts w:cs="Arial"/>
          <w:b/>
          <w:szCs w:val="22"/>
        </w:rPr>
        <w:t xml:space="preserve"> </w:t>
      </w:r>
    </w:p>
    <w:p w14:paraId="116BEBA6" w14:textId="77777777" w:rsidR="00E13F32" w:rsidRDefault="00E13F32" w:rsidP="00E13F32">
      <w:pPr>
        <w:pStyle w:val="ParticipantsTD"/>
        <w:spacing w:before="120" w:after="120"/>
        <w:ind w:firstLine="426"/>
        <w:jc w:val="both"/>
        <w:rPr>
          <w:sz w:val="22"/>
          <w:szCs w:val="22"/>
          <w:u w:val="single"/>
        </w:rPr>
      </w:pPr>
      <w:r w:rsidRPr="00E13F32">
        <w:rPr>
          <w:sz w:val="22"/>
          <w:szCs w:val="22"/>
          <w:u w:val="single"/>
        </w:rPr>
        <w:t>Для ПАО «Газпром нефть»:</w:t>
      </w:r>
    </w:p>
    <w:p w14:paraId="27CACA2D" w14:textId="1FD6E069" w:rsidR="00E13F32" w:rsidRPr="00E13F32" w:rsidRDefault="00E13F32" w:rsidP="00E13F32">
      <w:pPr>
        <w:pStyle w:val="ParticipantsTD"/>
        <w:spacing w:before="120" w:after="120"/>
        <w:jc w:val="both"/>
        <w:rPr>
          <w:sz w:val="22"/>
          <w:szCs w:val="22"/>
          <w:u w:val="single"/>
        </w:rPr>
      </w:pPr>
      <w:r w:rsidRPr="00E13F32">
        <w:rPr>
          <w:sz w:val="22"/>
          <w:szCs w:val="22"/>
        </w:rPr>
        <w:t>Структурное подразделение по подготовке и проведению закупок в Центральном органе управления закупками</w:t>
      </w:r>
    </w:p>
    <w:p w14:paraId="29BAD83F" w14:textId="77777777" w:rsidR="00E13F32" w:rsidRPr="00E13F32" w:rsidRDefault="00E13F32" w:rsidP="00E13F32">
      <w:pPr>
        <w:pStyle w:val="ParticipantsTD"/>
        <w:spacing w:before="120" w:after="120"/>
        <w:ind w:firstLine="426"/>
        <w:jc w:val="both"/>
        <w:rPr>
          <w:sz w:val="22"/>
          <w:szCs w:val="22"/>
        </w:rPr>
      </w:pPr>
      <w:r w:rsidRPr="00E13F32">
        <w:rPr>
          <w:sz w:val="22"/>
          <w:szCs w:val="22"/>
          <w:u w:val="single"/>
        </w:rPr>
        <w:t>Для Обществ Газпром нефть:</w:t>
      </w:r>
    </w:p>
    <w:p w14:paraId="61362ADC" w14:textId="59B5F6D1" w:rsidR="00E13F32" w:rsidRPr="00E13F32" w:rsidRDefault="00E13F32" w:rsidP="00E13F32">
      <w:pPr>
        <w:pStyle w:val="s00"/>
        <w:keepNext w:val="0"/>
        <w:keepLines/>
        <w:ind w:firstLine="0"/>
        <w:rPr>
          <w:rFonts w:cs="Arial"/>
          <w:b/>
          <w:szCs w:val="22"/>
        </w:rPr>
      </w:pPr>
      <w:r w:rsidRPr="00E13F32">
        <w:rPr>
          <w:szCs w:val="22"/>
        </w:rPr>
        <w:t xml:space="preserve">Структурное подразделение по подготовке и проведению закупок, осуществляющего организацию и проведение закупок </w:t>
      </w:r>
      <w:r w:rsidR="00F224A0" w:rsidRPr="00E13F32">
        <w:rPr>
          <w:szCs w:val="22"/>
        </w:rPr>
        <w:t>в Обществе,</w:t>
      </w:r>
      <w:r w:rsidRPr="00E13F32">
        <w:rPr>
          <w:szCs w:val="22"/>
        </w:rPr>
        <w:t xml:space="preserve"> либо назначенном ЦОУЗ предприятии из числа Обществ Газпром нефть, определяемом на этапе планирования закупок</w:t>
      </w:r>
      <w:r w:rsidRPr="00E13F32">
        <w:rPr>
          <w:rFonts w:cs="Arial"/>
          <w:b/>
          <w:szCs w:val="22"/>
        </w:rPr>
        <w:t>.</w:t>
      </w:r>
    </w:p>
    <w:p w14:paraId="3449D7B2" w14:textId="3FF687DA" w:rsidR="005B0ECD" w:rsidRDefault="00CA0161" w:rsidP="003E5661">
      <w:pPr>
        <w:pStyle w:val="s00"/>
        <w:keepNext w:val="0"/>
        <w:keepLines/>
        <w:rPr>
          <w:rFonts w:cs="Arial"/>
          <w:szCs w:val="22"/>
        </w:rPr>
      </w:pPr>
      <w:r w:rsidRPr="008379C8">
        <w:rPr>
          <w:rFonts w:cs="Arial"/>
          <w:b/>
          <w:szCs w:val="22"/>
        </w:rPr>
        <w:t xml:space="preserve">оценка </w:t>
      </w:r>
      <w:r w:rsidR="004A3EC3">
        <w:rPr>
          <w:rFonts w:cs="Arial"/>
          <w:b/>
          <w:szCs w:val="22"/>
        </w:rPr>
        <w:t>З</w:t>
      </w:r>
      <w:r w:rsidRPr="008379C8">
        <w:rPr>
          <w:rFonts w:cs="Arial"/>
          <w:b/>
          <w:szCs w:val="22"/>
        </w:rPr>
        <w:t>аявок:</w:t>
      </w:r>
      <w:r w:rsidRPr="005B0ECD">
        <w:rPr>
          <w:rFonts w:cs="Arial"/>
          <w:b/>
          <w:szCs w:val="22"/>
        </w:rPr>
        <w:t xml:space="preserve"> </w:t>
      </w:r>
      <w:r w:rsidRPr="005B0ECD">
        <w:rPr>
          <w:rFonts w:cs="Arial"/>
          <w:szCs w:val="22"/>
        </w:rPr>
        <w:t xml:space="preserve">оценка поступивших в рамках Отбора </w:t>
      </w:r>
      <w:r w:rsidR="00D17FDD">
        <w:rPr>
          <w:rFonts w:cs="Arial"/>
          <w:szCs w:val="22"/>
        </w:rPr>
        <w:t>Заявок</w:t>
      </w:r>
      <w:r w:rsidR="00D17FDD" w:rsidRPr="005B0ECD">
        <w:rPr>
          <w:rFonts w:cs="Arial"/>
          <w:szCs w:val="22"/>
        </w:rPr>
        <w:t xml:space="preserve"> </w:t>
      </w:r>
      <w:r w:rsidR="005F4D85">
        <w:rPr>
          <w:rFonts w:cs="Arial"/>
          <w:szCs w:val="22"/>
        </w:rPr>
        <w:t>участник</w:t>
      </w:r>
      <w:r w:rsidRPr="005B0ECD">
        <w:rPr>
          <w:rFonts w:cs="Arial"/>
          <w:szCs w:val="22"/>
        </w:rPr>
        <w:t xml:space="preserve">ов в соответствии с принятой </w:t>
      </w:r>
      <w:r w:rsidR="00F056C1" w:rsidRPr="005B0ECD">
        <w:rPr>
          <w:rFonts w:cs="Arial"/>
          <w:szCs w:val="22"/>
        </w:rPr>
        <w:t>М</w:t>
      </w:r>
      <w:r w:rsidRPr="005B0ECD">
        <w:rPr>
          <w:rFonts w:cs="Arial"/>
          <w:szCs w:val="22"/>
        </w:rPr>
        <w:t>етодикой, формирование заключения по итогам такой оценки, в том числе о допуске или отклоне</w:t>
      </w:r>
      <w:r w:rsidR="005B0ECD">
        <w:rPr>
          <w:rFonts w:cs="Arial"/>
          <w:szCs w:val="22"/>
        </w:rPr>
        <w:t xml:space="preserve">нии </w:t>
      </w:r>
      <w:r w:rsidR="0070068F">
        <w:rPr>
          <w:rFonts w:cs="Arial"/>
          <w:szCs w:val="22"/>
        </w:rPr>
        <w:t>Заявки</w:t>
      </w:r>
      <w:r w:rsidR="005B0ECD">
        <w:rPr>
          <w:rFonts w:cs="Arial"/>
          <w:szCs w:val="22"/>
        </w:rPr>
        <w:t xml:space="preserve"> от участия в Отборе.</w:t>
      </w:r>
    </w:p>
    <w:p w14:paraId="081C930E" w14:textId="72D852F4" w:rsidR="00BD157F" w:rsidRPr="00E13F32" w:rsidRDefault="00BD157F" w:rsidP="003E5661">
      <w:pPr>
        <w:pStyle w:val="s00"/>
        <w:keepNext w:val="0"/>
        <w:keepLines/>
        <w:rPr>
          <w:rFonts w:cs="Arial"/>
          <w:bCs/>
          <w:szCs w:val="22"/>
        </w:rPr>
      </w:pPr>
      <w:r w:rsidRPr="00F10EE2">
        <w:rPr>
          <w:rFonts w:cs="Arial"/>
          <w:b/>
          <w:bCs/>
          <w:szCs w:val="22"/>
        </w:rPr>
        <w:t xml:space="preserve">ПБ: </w:t>
      </w:r>
      <w:r w:rsidR="00E13F32" w:rsidRPr="00F10EE2">
        <w:rPr>
          <w:rFonts w:cs="Arial"/>
          <w:bCs/>
          <w:szCs w:val="22"/>
        </w:rPr>
        <w:t>промышленная</w:t>
      </w:r>
      <w:r w:rsidR="00E13F32" w:rsidRPr="00E13F32">
        <w:rPr>
          <w:rFonts w:cs="Arial"/>
          <w:bCs/>
          <w:szCs w:val="22"/>
        </w:rPr>
        <w:t xml:space="preserve"> безопасность</w:t>
      </w:r>
      <w:r w:rsidR="00E13F32">
        <w:rPr>
          <w:rFonts w:cs="Arial"/>
          <w:bCs/>
          <w:szCs w:val="22"/>
        </w:rPr>
        <w:t>.</w:t>
      </w:r>
    </w:p>
    <w:p w14:paraId="665E27B4" w14:textId="1D83876B" w:rsidR="00081522" w:rsidRDefault="00081522" w:rsidP="003E5661">
      <w:pPr>
        <w:pStyle w:val="s00"/>
        <w:keepNext w:val="0"/>
        <w:keepLines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 xml:space="preserve">Победитель Отбора: </w:t>
      </w:r>
      <w:r w:rsidR="005F4D85">
        <w:rPr>
          <w:rFonts w:cs="Arial"/>
          <w:szCs w:val="22"/>
        </w:rPr>
        <w:t>участник</w:t>
      </w:r>
      <w:r>
        <w:rPr>
          <w:rFonts w:cs="Arial"/>
          <w:szCs w:val="22"/>
        </w:rPr>
        <w:t xml:space="preserve"> Отбора, </w:t>
      </w:r>
      <w:r w:rsidRPr="00116AB9">
        <w:rPr>
          <w:rFonts w:cs="Arial"/>
          <w:szCs w:val="22"/>
        </w:rPr>
        <w:t xml:space="preserve">заявка которого по результатам рассмотрения и оценки </w:t>
      </w:r>
      <w:r>
        <w:rPr>
          <w:rFonts w:cs="Arial"/>
          <w:szCs w:val="22"/>
        </w:rPr>
        <w:t xml:space="preserve">содержит лучшие условия исполнения </w:t>
      </w:r>
      <w:r w:rsidR="000B58D6">
        <w:rPr>
          <w:rFonts w:cs="Arial"/>
          <w:szCs w:val="22"/>
        </w:rPr>
        <w:t>договора</w:t>
      </w:r>
      <w:r>
        <w:rPr>
          <w:rFonts w:cs="Arial"/>
          <w:szCs w:val="22"/>
        </w:rPr>
        <w:t>.</w:t>
      </w:r>
    </w:p>
    <w:p w14:paraId="35D2F520" w14:textId="35735D11" w:rsidR="005B0ECD" w:rsidRDefault="00FE51C4" w:rsidP="003E5661">
      <w:pPr>
        <w:pStyle w:val="s00"/>
        <w:keepNext w:val="0"/>
        <w:keepLines/>
        <w:rPr>
          <w:rFonts w:cs="Arial"/>
          <w:bCs/>
          <w:szCs w:val="22"/>
        </w:rPr>
      </w:pPr>
      <w:r w:rsidRPr="008379C8">
        <w:rPr>
          <w:rFonts w:cs="Arial"/>
          <w:b/>
          <w:bCs/>
          <w:szCs w:val="22"/>
        </w:rPr>
        <w:t xml:space="preserve">показатель </w:t>
      </w:r>
      <w:r w:rsidR="006536A0" w:rsidRPr="008379C8">
        <w:rPr>
          <w:rFonts w:cs="Arial"/>
          <w:b/>
          <w:bCs/>
          <w:szCs w:val="22"/>
        </w:rPr>
        <w:t xml:space="preserve">значимости (вес) критерия оценки: </w:t>
      </w:r>
      <w:r w:rsidR="006536A0" w:rsidRPr="008379C8">
        <w:rPr>
          <w:rFonts w:cs="Arial"/>
          <w:bCs/>
          <w:szCs w:val="22"/>
        </w:rPr>
        <w:t>вес критерия</w:t>
      </w:r>
      <w:r w:rsidR="009F4457" w:rsidRPr="008379C8">
        <w:rPr>
          <w:rFonts w:cs="Arial"/>
          <w:bCs/>
          <w:szCs w:val="22"/>
        </w:rPr>
        <w:t>, установленны</w:t>
      </w:r>
      <w:r w:rsidR="00A646B6" w:rsidRPr="008379C8">
        <w:rPr>
          <w:rFonts w:cs="Arial"/>
          <w:bCs/>
          <w:szCs w:val="22"/>
        </w:rPr>
        <w:t>й</w:t>
      </w:r>
      <w:r w:rsidR="009F4457" w:rsidRPr="008379C8">
        <w:rPr>
          <w:rFonts w:cs="Arial"/>
          <w:bCs/>
          <w:szCs w:val="22"/>
        </w:rPr>
        <w:t xml:space="preserve"> в Методике анализа и оценки</w:t>
      </w:r>
      <w:r w:rsidR="00D17FDD">
        <w:rPr>
          <w:rFonts w:cs="Arial"/>
          <w:bCs/>
          <w:szCs w:val="22"/>
        </w:rPr>
        <w:t xml:space="preserve"> при оценке по баллам</w:t>
      </w:r>
      <w:r w:rsidR="009F4457" w:rsidRPr="008379C8">
        <w:rPr>
          <w:rFonts w:cs="Arial"/>
          <w:bCs/>
          <w:szCs w:val="22"/>
        </w:rPr>
        <w:t xml:space="preserve">, </w:t>
      </w:r>
      <w:r w:rsidR="009A1806" w:rsidRPr="008379C8">
        <w:rPr>
          <w:rFonts w:cs="Arial"/>
          <w:bCs/>
          <w:szCs w:val="22"/>
        </w:rPr>
        <w:t>выраженны</w:t>
      </w:r>
      <w:r w:rsidR="009A1806">
        <w:rPr>
          <w:rFonts w:cs="Arial"/>
          <w:bCs/>
          <w:szCs w:val="22"/>
        </w:rPr>
        <w:t>й</w:t>
      </w:r>
      <w:r w:rsidR="009A1806" w:rsidRPr="008379C8">
        <w:rPr>
          <w:rFonts w:cs="Arial"/>
          <w:bCs/>
          <w:szCs w:val="22"/>
        </w:rPr>
        <w:t xml:space="preserve"> </w:t>
      </w:r>
      <w:r w:rsidR="004E6A69">
        <w:rPr>
          <w:rFonts w:cs="Arial"/>
          <w:bCs/>
          <w:szCs w:val="22"/>
        </w:rPr>
        <w:t>в процентах</w:t>
      </w:r>
      <w:r w:rsidR="00383C9C">
        <w:rPr>
          <w:rFonts w:cs="Arial"/>
          <w:bCs/>
          <w:szCs w:val="22"/>
        </w:rPr>
        <w:t xml:space="preserve"> в отношении каждого из критериев либо выраженный в единице (в случае одного стоимостного или </w:t>
      </w:r>
      <w:proofErr w:type="spellStart"/>
      <w:r w:rsidR="00383C9C">
        <w:rPr>
          <w:rFonts w:cs="Arial"/>
          <w:bCs/>
          <w:szCs w:val="22"/>
        </w:rPr>
        <w:t>нестоимостного</w:t>
      </w:r>
      <w:proofErr w:type="spellEnd"/>
      <w:r w:rsidR="00495E51">
        <w:rPr>
          <w:rFonts w:cs="Arial"/>
          <w:bCs/>
          <w:szCs w:val="22"/>
        </w:rPr>
        <w:t xml:space="preserve"> </w:t>
      </w:r>
      <w:r w:rsidR="00383C9C">
        <w:rPr>
          <w:rFonts w:cs="Arial"/>
          <w:bCs/>
          <w:szCs w:val="22"/>
        </w:rPr>
        <w:t xml:space="preserve">критерия) или доле единицы (в случае применения нескольких стоимостных или </w:t>
      </w:r>
      <w:proofErr w:type="spellStart"/>
      <w:r w:rsidR="00383C9C">
        <w:rPr>
          <w:rFonts w:cs="Arial"/>
          <w:bCs/>
          <w:szCs w:val="22"/>
        </w:rPr>
        <w:t>нестоимостных</w:t>
      </w:r>
      <w:proofErr w:type="spellEnd"/>
      <w:r w:rsidR="00383C9C">
        <w:rPr>
          <w:rFonts w:cs="Arial"/>
          <w:bCs/>
          <w:szCs w:val="22"/>
        </w:rPr>
        <w:t xml:space="preserve"> критериев)</w:t>
      </w:r>
      <w:r w:rsidR="00495E51">
        <w:rPr>
          <w:rFonts w:cs="Arial"/>
          <w:bCs/>
          <w:szCs w:val="22"/>
        </w:rPr>
        <w:t>.</w:t>
      </w:r>
    </w:p>
    <w:p w14:paraId="7F4DAF8E" w14:textId="77777777" w:rsidR="005B0ECD" w:rsidRDefault="00CA0161" w:rsidP="003E5661">
      <w:pPr>
        <w:pStyle w:val="s00"/>
        <w:keepNext w:val="0"/>
        <w:keepLines/>
      </w:pPr>
      <w:r w:rsidRPr="008379C8">
        <w:rPr>
          <w:rFonts w:cs="Arial"/>
          <w:b/>
          <w:bCs/>
          <w:szCs w:val="22"/>
        </w:rPr>
        <w:t>предмет Отбора:</w:t>
      </w:r>
      <w:r w:rsidRPr="008379C8">
        <w:rPr>
          <w:rFonts w:cs="Arial"/>
          <w:szCs w:val="22"/>
        </w:rPr>
        <w:t xml:space="preserve"> </w:t>
      </w:r>
      <w:r w:rsidRPr="008379C8">
        <w:t>конкретные товары (работы, услуги), которые предполагается поставить (выполнить, оказать) Заказчику в объеме, в сроки и на условиях, определенных при проведении Отбора.</w:t>
      </w:r>
    </w:p>
    <w:p w14:paraId="52B93473" w14:textId="67251453" w:rsidR="005B0ECD" w:rsidRDefault="00F8141F" w:rsidP="003E5661">
      <w:pPr>
        <w:pStyle w:val="s00"/>
        <w:keepNext w:val="0"/>
        <w:keepLines/>
        <w:rPr>
          <w:bCs/>
          <w:szCs w:val="22"/>
        </w:rPr>
      </w:pPr>
      <w:r w:rsidRPr="00C26929">
        <w:rPr>
          <w:b/>
          <w:bCs/>
          <w:szCs w:val="22"/>
        </w:rPr>
        <w:t>Положение о закупках:</w:t>
      </w:r>
      <w:r w:rsidRPr="00C26929">
        <w:rPr>
          <w:bCs/>
          <w:szCs w:val="22"/>
        </w:rPr>
        <w:t xml:space="preserve"> Положение о закупках товаров, работ, услуг ПАО «Газпром нефть».</w:t>
      </w:r>
    </w:p>
    <w:p w14:paraId="723FB993" w14:textId="1B2F0403" w:rsidR="00DC7AFD" w:rsidRPr="00E13F32" w:rsidRDefault="00DC7AFD" w:rsidP="003E5661">
      <w:pPr>
        <w:pStyle w:val="s00"/>
        <w:keepNext w:val="0"/>
        <w:keepLines/>
        <w:rPr>
          <w:rFonts w:cs="Arial"/>
          <w:b/>
          <w:szCs w:val="22"/>
        </w:rPr>
      </w:pPr>
      <w:proofErr w:type="spellStart"/>
      <w:r w:rsidRPr="00F10EE2">
        <w:rPr>
          <w:rFonts w:cs="Arial"/>
          <w:b/>
          <w:szCs w:val="22"/>
        </w:rPr>
        <w:t>Предквалификация</w:t>
      </w:r>
      <w:proofErr w:type="spellEnd"/>
      <w:r w:rsidRPr="00F10EE2">
        <w:rPr>
          <w:rFonts w:cs="Arial"/>
          <w:b/>
          <w:szCs w:val="22"/>
        </w:rPr>
        <w:t xml:space="preserve">: </w:t>
      </w:r>
      <w:r w:rsidR="00E13F32" w:rsidRPr="00F10EE2">
        <w:rPr>
          <w:rStyle w:val="12"/>
          <w:color w:val="000000"/>
          <w:sz w:val="22"/>
          <w:szCs w:val="22"/>
        </w:rPr>
        <w:t>открытая</w:t>
      </w:r>
      <w:r w:rsidR="00E13F32" w:rsidRPr="00E13F32">
        <w:rPr>
          <w:rStyle w:val="12"/>
          <w:color w:val="000000"/>
          <w:sz w:val="22"/>
          <w:szCs w:val="22"/>
        </w:rPr>
        <w:t xml:space="preserve"> процедура определения потенциальных </w:t>
      </w:r>
      <w:r w:rsidR="005F4D85">
        <w:rPr>
          <w:rStyle w:val="12"/>
          <w:color w:val="000000"/>
          <w:sz w:val="22"/>
          <w:szCs w:val="22"/>
        </w:rPr>
        <w:t>участник</w:t>
      </w:r>
      <w:r w:rsidR="00E13F32" w:rsidRPr="00E13F32">
        <w:rPr>
          <w:rStyle w:val="12"/>
          <w:color w:val="000000"/>
          <w:sz w:val="22"/>
          <w:szCs w:val="22"/>
        </w:rPr>
        <w:t xml:space="preserve">ов закупок, проводимых Центральным органом управления закупками или назначенным им Организатором </w:t>
      </w:r>
      <w:proofErr w:type="spellStart"/>
      <w:r w:rsidR="00E13F32" w:rsidRPr="00E13F32">
        <w:rPr>
          <w:rStyle w:val="12"/>
          <w:color w:val="000000"/>
          <w:sz w:val="22"/>
          <w:szCs w:val="22"/>
        </w:rPr>
        <w:t>Предквалификации</w:t>
      </w:r>
      <w:proofErr w:type="spellEnd"/>
      <w:r w:rsidR="00E13F32" w:rsidRPr="00E13F32">
        <w:rPr>
          <w:rStyle w:val="12"/>
          <w:color w:val="000000"/>
          <w:sz w:val="22"/>
          <w:szCs w:val="22"/>
        </w:rPr>
        <w:t xml:space="preserve">, способных выполнять (оказывать) определенные виды работ (услуг), осуществлять поставку определенных товаров в соответствии с установленными требованиями к производственным процессам, качеству и безопасности товаров, результатам работ и услуг, по итогам которой формируется реестр потенциальных </w:t>
      </w:r>
      <w:r w:rsidR="005F4D85">
        <w:rPr>
          <w:rStyle w:val="12"/>
          <w:color w:val="000000"/>
          <w:sz w:val="22"/>
          <w:szCs w:val="22"/>
        </w:rPr>
        <w:t>участник</w:t>
      </w:r>
      <w:r w:rsidR="00E13F32" w:rsidRPr="00E13F32">
        <w:rPr>
          <w:rStyle w:val="12"/>
          <w:color w:val="000000"/>
          <w:sz w:val="22"/>
          <w:szCs w:val="22"/>
        </w:rPr>
        <w:t>ов закупок по видам товаров, работ, услуг</w:t>
      </w:r>
      <w:r w:rsidR="00E13F32">
        <w:rPr>
          <w:rStyle w:val="12"/>
          <w:color w:val="000000"/>
          <w:sz w:val="22"/>
          <w:szCs w:val="22"/>
        </w:rPr>
        <w:t>.</w:t>
      </w:r>
    </w:p>
    <w:p w14:paraId="452309CE" w14:textId="27359411" w:rsidR="005B0ECD" w:rsidRDefault="00CA0161" w:rsidP="003E5661">
      <w:pPr>
        <w:pStyle w:val="s00"/>
        <w:keepNext w:val="0"/>
        <w:keepLines/>
        <w:rPr>
          <w:rFonts w:cs="Arial"/>
          <w:szCs w:val="22"/>
        </w:rPr>
      </w:pPr>
      <w:r w:rsidRPr="008379C8">
        <w:rPr>
          <w:rFonts w:cs="Arial"/>
          <w:b/>
          <w:szCs w:val="22"/>
        </w:rPr>
        <w:lastRenderedPageBreak/>
        <w:t xml:space="preserve">рассмотрение </w:t>
      </w:r>
      <w:r w:rsidR="004A3EC3">
        <w:rPr>
          <w:rFonts w:cs="Arial"/>
          <w:b/>
          <w:szCs w:val="22"/>
        </w:rPr>
        <w:t>З</w:t>
      </w:r>
      <w:r w:rsidRPr="008379C8">
        <w:rPr>
          <w:rFonts w:cs="Arial"/>
          <w:b/>
          <w:szCs w:val="22"/>
        </w:rPr>
        <w:t>аявок:</w:t>
      </w:r>
      <w:r w:rsidRPr="008379C8">
        <w:rPr>
          <w:rFonts w:cs="Arial"/>
          <w:szCs w:val="22"/>
        </w:rPr>
        <w:t xml:space="preserve"> рассмотрение поступивших </w:t>
      </w:r>
      <w:r w:rsidR="00D17FDD">
        <w:rPr>
          <w:rFonts w:cs="Arial"/>
          <w:szCs w:val="22"/>
        </w:rPr>
        <w:t>Заявок</w:t>
      </w:r>
      <w:r w:rsidR="00D17FDD" w:rsidRPr="008379C8">
        <w:rPr>
          <w:rFonts w:cs="Arial"/>
          <w:szCs w:val="22"/>
        </w:rPr>
        <w:t xml:space="preserve"> </w:t>
      </w:r>
      <w:r w:rsidRPr="008379C8">
        <w:rPr>
          <w:rFonts w:cs="Arial"/>
          <w:szCs w:val="22"/>
        </w:rPr>
        <w:t xml:space="preserve">на участие в </w:t>
      </w:r>
      <w:r w:rsidR="009F4457" w:rsidRPr="008379C8">
        <w:rPr>
          <w:rFonts w:cs="Arial"/>
          <w:szCs w:val="22"/>
        </w:rPr>
        <w:t>Отборе</w:t>
      </w:r>
      <w:r w:rsidRPr="008379C8">
        <w:rPr>
          <w:rFonts w:cs="Arial"/>
          <w:szCs w:val="22"/>
        </w:rPr>
        <w:t xml:space="preserve"> на соответствие квалификационно-техническим критериям и требованиям Документации об Отборе, по результатам которой формируется заключение о соответствии </w:t>
      </w:r>
      <w:r w:rsidR="005F4D85">
        <w:rPr>
          <w:rFonts w:cs="Arial"/>
          <w:szCs w:val="22"/>
        </w:rPr>
        <w:t>участник</w:t>
      </w:r>
      <w:r w:rsidRPr="008379C8">
        <w:rPr>
          <w:rFonts w:cs="Arial"/>
          <w:szCs w:val="22"/>
        </w:rPr>
        <w:t>а квалификационно-техническим требованиям Инициатора, о его допуске или отклонении от участия в Отборе.</w:t>
      </w:r>
    </w:p>
    <w:p w14:paraId="0F47EEF0" w14:textId="49A0BCC9" w:rsidR="005B0ECD" w:rsidRDefault="00F8141F" w:rsidP="003E5661">
      <w:pPr>
        <w:pStyle w:val="s00"/>
        <w:keepNext w:val="0"/>
        <w:keepLines/>
        <w:rPr>
          <w:rFonts w:cs="Arial"/>
          <w:szCs w:val="22"/>
        </w:rPr>
      </w:pPr>
      <w:r w:rsidRPr="008379C8">
        <w:rPr>
          <w:rFonts w:cs="Arial"/>
          <w:b/>
          <w:szCs w:val="22"/>
        </w:rPr>
        <w:t xml:space="preserve">сопоставление </w:t>
      </w:r>
      <w:r w:rsidR="004A3EC3">
        <w:rPr>
          <w:rFonts w:cs="Arial"/>
          <w:b/>
          <w:szCs w:val="22"/>
        </w:rPr>
        <w:t>З</w:t>
      </w:r>
      <w:r w:rsidRPr="008379C8">
        <w:rPr>
          <w:rFonts w:cs="Arial"/>
          <w:b/>
          <w:szCs w:val="22"/>
        </w:rPr>
        <w:t>аявок:</w:t>
      </w:r>
      <w:r w:rsidRPr="008379C8">
        <w:rPr>
          <w:rFonts w:cs="Arial"/>
          <w:szCs w:val="22"/>
        </w:rPr>
        <w:t xml:space="preserve"> сравнение поступивших на участие в Отборе заявок </w:t>
      </w:r>
      <w:r w:rsidR="005F4D85">
        <w:rPr>
          <w:rFonts w:cs="Arial"/>
          <w:szCs w:val="22"/>
        </w:rPr>
        <w:t>участник</w:t>
      </w:r>
      <w:r w:rsidRPr="008379C8">
        <w:rPr>
          <w:rFonts w:cs="Arial"/>
          <w:szCs w:val="22"/>
        </w:rPr>
        <w:t>ов, допущенных к участию в Отборе с учетом итогов рассмотрения и оценки заявок на участие в Отборе.</w:t>
      </w:r>
    </w:p>
    <w:p w14:paraId="0F94658A" w14:textId="607A5531" w:rsidR="005B0ECD" w:rsidRDefault="003854E3" w:rsidP="003E5661">
      <w:pPr>
        <w:pStyle w:val="s00"/>
        <w:keepNext w:val="0"/>
        <w:keepLines/>
        <w:rPr>
          <w:rFonts w:cs="Arial"/>
          <w:szCs w:val="22"/>
        </w:rPr>
      </w:pPr>
      <w:r w:rsidRPr="00664A41">
        <w:rPr>
          <w:rFonts w:cs="Arial"/>
          <w:b/>
          <w:szCs w:val="22"/>
          <w:highlight w:val="yellow"/>
        </w:rPr>
        <w:t xml:space="preserve">стоимостной критерий: </w:t>
      </w:r>
      <w:r w:rsidRPr="00664A41">
        <w:rPr>
          <w:rFonts w:cs="Arial"/>
          <w:szCs w:val="22"/>
          <w:highlight w:val="yellow"/>
        </w:rPr>
        <w:t xml:space="preserve">критерий, оцениваемый вместе с ценой </w:t>
      </w:r>
      <w:r w:rsidR="000B58D6" w:rsidRPr="00664A41">
        <w:rPr>
          <w:rFonts w:cs="Arial"/>
          <w:szCs w:val="22"/>
          <w:highlight w:val="yellow"/>
        </w:rPr>
        <w:t>договора</w:t>
      </w:r>
      <w:r w:rsidRPr="00664A41">
        <w:rPr>
          <w:rFonts w:cs="Arial"/>
          <w:szCs w:val="22"/>
          <w:highlight w:val="yellow"/>
        </w:rPr>
        <w:t xml:space="preserve"> в денежном эквиваленте.</w:t>
      </w:r>
    </w:p>
    <w:p w14:paraId="4485A367" w14:textId="2C78AC5B" w:rsidR="005B0ECD" w:rsidRDefault="005F4D85" w:rsidP="003E5661">
      <w:pPr>
        <w:pStyle w:val="s00"/>
        <w:keepNext w:val="0"/>
        <w:keepLines/>
        <w:rPr>
          <w:rFonts w:cs="Arial"/>
          <w:color w:val="000000"/>
          <w:szCs w:val="22"/>
          <w:shd w:val="clear" w:color="auto" w:fill="FFFFFF"/>
        </w:rPr>
      </w:pPr>
      <w:r>
        <w:rPr>
          <w:rFonts w:cs="Arial"/>
          <w:b/>
          <w:color w:val="000000"/>
          <w:szCs w:val="22"/>
          <w:shd w:val="clear" w:color="auto" w:fill="FFFFFF"/>
        </w:rPr>
        <w:t>участник</w:t>
      </w:r>
      <w:r w:rsidR="00F8141F" w:rsidRPr="008379C8">
        <w:rPr>
          <w:rFonts w:cs="Arial"/>
          <w:b/>
          <w:color w:val="000000"/>
          <w:szCs w:val="22"/>
          <w:shd w:val="clear" w:color="auto" w:fill="FFFFFF"/>
        </w:rPr>
        <w:t xml:space="preserve"> Отбора</w:t>
      </w:r>
      <w:r w:rsidR="00F52BA5">
        <w:rPr>
          <w:rFonts w:cs="Arial"/>
          <w:b/>
          <w:color w:val="000000"/>
          <w:szCs w:val="22"/>
          <w:shd w:val="clear" w:color="auto" w:fill="FFFFFF"/>
        </w:rPr>
        <w:t xml:space="preserve"> (</w:t>
      </w:r>
      <w:r>
        <w:rPr>
          <w:rFonts w:cs="Arial"/>
          <w:b/>
          <w:color w:val="000000"/>
          <w:szCs w:val="22"/>
          <w:shd w:val="clear" w:color="auto" w:fill="FFFFFF"/>
        </w:rPr>
        <w:t>участник</w:t>
      </w:r>
      <w:r w:rsidR="00F52BA5">
        <w:rPr>
          <w:rFonts w:cs="Arial"/>
          <w:b/>
          <w:color w:val="000000"/>
          <w:szCs w:val="22"/>
          <w:shd w:val="clear" w:color="auto" w:fill="FFFFFF"/>
        </w:rPr>
        <w:t>)</w:t>
      </w:r>
      <w:r w:rsidR="00353B38" w:rsidRPr="008379C8">
        <w:rPr>
          <w:rFonts w:cs="Arial"/>
          <w:color w:val="000000"/>
          <w:szCs w:val="22"/>
          <w:shd w:val="clear" w:color="auto" w:fill="FFFFFF"/>
        </w:rPr>
        <w:t>:</w:t>
      </w:r>
      <w:r w:rsidR="00984053">
        <w:rPr>
          <w:rFonts w:cs="Arial"/>
          <w:color w:val="000000"/>
          <w:szCs w:val="22"/>
          <w:shd w:val="clear" w:color="auto" w:fill="FFFFFF"/>
        </w:rPr>
        <w:t xml:space="preserve"> </w:t>
      </w:r>
      <w:r w:rsidR="00F8141F" w:rsidRPr="00984053">
        <w:rPr>
          <w:rFonts w:cs="Arial"/>
          <w:color w:val="000000"/>
          <w:szCs w:val="22"/>
          <w:shd w:val="clear" w:color="auto" w:fill="FFFFFF"/>
        </w:rPr>
        <w:t xml:space="preserve">любое юридическое лицо или несколько юридических лиц, выступающих на стороне одного </w:t>
      </w:r>
      <w:r>
        <w:rPr>
          <w:rFonts w:cs="Arial"/>
          <w:color w:val="000000"/>
          <w:szCs w:val="22"/>
          <w:shd w:val="clear" w:color="auto" w:fill="FFFFFF"/>
        </w:rPr>
        <w:t>участник</w:t>
      </w:r>
      <w:r w:rsidR="00F8141F" w:rsidRPr="00984053">
        <w:rPr>
          <w:rFonts w:cs="Arial"/>
          <w:color w:val="000000"/>
          <w:szCs w:val="22"/>
          <w:shd w:val="clear" w:color="auto" w:fill="FFFFFF"/>
        </w:rPr>
        <w:t xml:space="preserve">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</w:t>
      </w:r>
      <w:r>
        <w:rPr>
          <w:rFonts w:cs="Arial"/>
          <w:color w:val="000000"/>
          <w:szCs w:val="22"/>
          <w:shd w:val="clear" w:color="auto" w:fill="FFFFFF"/>
        </w:rPr>
        <w:t>участник</w:t>
      </w:r>
      <w:r w:rsidR="00F8141F" w:rsidRPr="00984053">
        <w:rPr>
          <w:rFonts w:cs="Arial"/>
          <w:color w:val="000000"/>
          <w:szCs w:val="22"/>
          <w:shd w:val="clear" w:color="auto" w:fill="FFFFFF"/>
        </w:rPr>
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</w:r>
      <w:r>
        <w:rPr>
          <w:rFonts w:cs="Arial"/>
          <w:color w:val="000000"/>
          <w:szCs w:val="22"/>
          <w:shd w:val="clear" w:color="auto" w:fill="FFFFFF"/>
        </w:rPr>
        <w:t>участник</w:t>
      </w:r>
      <w:r w:rsidR="00F8141F" w:rsidRPr="00984053">
        <w:rPr>
          <w:rFonts w:cs="Arial"/>
          <w:color w:val="000000"/>
          <w:szCs w:val="22"/>
          <w:shd w:val="clear" w:color="auto" w:fill="FFFFFF"/>
        </w:rPr>
        <w:t>а закупки</w:t>
      </w:r>
      <w:r w:rsidR="0086012D">
        <w:rPr>
          <w:rFonts w:cs="Arial"/>
          <w:color w:val="000000"/>
          <w:szCs w:val="22"/>
          <w:shd w:val="clear" w:color="auto" w:fill="FFFFFF"/>
        </w:rPr>
        <w:t>, подавшее (-</w:t>
      </w:r>
      <w:proofErr w:type="spellStart"/>
      <w:r w:rsidR="0086012D">
        <w:rPr>
          <w:rFonts w:cs="Arial"/>
          <w:color w:val="000000"/>
          <w:szCs w:val="22"/>
          <w:shd w:val="clear" w:color="auto" w:fill="FFFFFF"/>
        </w:rPr>
        <w:t>ие</w:t>
      </w:r>
      <w:proofErr w:type="spellEnd"/>
      <w:r w:rsidR="0086012D">
        <w:rPr>
          <w:rFonts w:cs="Arial"/>
          <w:color w:val="000000"/>
          <w:szCs w:val="22"/>
          <w:shd w:val="clear" w:color="auto" w:fill="FFFFFF"/>
        </w:rPr>
        <w:t>) Заявку на участие в Отборе</w:t>
      </w:r>
      <w:r w:rsidR="00984053">
        <w:rPr>
          <w:rFonts w:cs="Arial"/>
          <w:color w:val="000000"/>
          <w:szCs w:val="22"/>
          <w:shd w:val="clear" w:color="auto" w:fill="FFFFFF"/>
        </w:rPr>
        <w:t>.</w:t>
      </w:r>
    </w:p>
    <w:p w14:paraId="3E80A47E" w14:textId="5400E350" w:rsidR="00A34C68" w:rsidRDefault="00A34C68" w:rsidP="003E5661">
      <w:pPr>
        <w:pStyle w:val="s00"/>
        <w:keepNext w:val="0"/>
        <w:keepLines/>
        <w:rPr>
          <w:szCs w:val="22"/>
        </w:rPr>
      </w:pPr>
      <w:r w:rsidRPr="008379C8">
        <w:rPr>
          <w:rFonts w:cs="Arial"/>
          <w:b/>
          <w:color w:val="000000"/>
          <w:szCs w:val="22"/>
          <w:shd w:val="clear" w:color="auto" w:fill="FFFFFF"/>
        </w:rPr>
        <w:t xml:space="preserve">Центральный орган управления </w:t>
      </w:r>
      <w:r w:rsidR="00905119" w:rsidRPr="008379C8">
        <w:rPr>
          <w:rFonts w:cs="Arial"/>
          <w:b/>
          <w:color w:val="000000"/>
          <w:szCs w:val="22"/>
          <w:shd w:val="clear" w:color="auto" w:fill="FFFFFF"/>
        </w:rPr>
        <w:t>закуп</w:t>
      </w:r>
      <w:r w:rsidR="00905119">
        <w:rPr>
          <w:rFonts w:cs="Arial"/>
          <w:b/>
          <w:color w:val="000000"/>
          <w:szCs w:val="22"/>
          <w:shd w:val="clear" w:color="auto" w:fill="FFFFFF"/>
        </w:rPr>
        <w:t>ками</w:t>
      </w:r>
      <w:r w:rsidR="00905119" w:rsidRPr="008379C8">
        <w:rPr>
          <w:rFonts w:cs="Arial"/>
          <w:b/>
          <w:color w:val="000000"/>
          <w:szCs w:val="22"/>
          <w:shd w:val="clear" w:color="auto" w:fill="FFFFFF"/>
        </w:rPr>
        <w:t xml:space="preserve"> </w:t>
      </w:r>
      <w:r w:rsidRPr="008379C8">
        <w:rPr>
          <w:rFonts w:cs="Arial"/>
          <w:b/>
          <w:color w:val="000000"/>
          <w:szCs w:val="22"/>
          <w:shd w:val="clear" w:color="auto" w:fill="FFFFFF"/>
        </w:rPr>
        <w:t xml:space="preserve">(ЦОУЗ): </w:t>
      </w:r>
      <w:r w:rsidRPr="008379C8">
        <w:rPr>
          <w:szCs w:val="22"/>
        </w:rPr>
        <w:t xml:space="preserve">Дирекция по закупкам и </w:t>
      </w:r>
      <w:r w:rsidR="006F40F5" w:rsidRPr="008379C8">
        <w:rPr>
          <w:szCs w:val="22"/>
        </w:rPr>
        <w:t>капит</w:t>
      </w:r>
      <w:r w:rsidR="006F40F5">
        <w:rPr>
          <w:szCs w:val="22"/>
        </w:rPr>
        <w:t>а</w:t>
      </w:r>
      <w:r w:rsidR="006F40F5" w:rsidRPr="008379C8">
        <w:rPr>
          <w:szCs w:val="22"/>
        </w:rPr>
        <w:t xml:space="preserve">льному </w:t>
      </w:r>
      <w:r w:rsidRPr="008379C8">
        <w:rPr>
          <w:szCs w:val="22"/>
        </w:rPr>
        <w:t>строительству ПАО «Газпром нефть».</w:t>
      </w:r>
    </w:p>
    <w:p w14:paraId="50E829E8" w14:textId="30A90D44" w:rsidR="00DC7AFD" w:rsidRPr="00DC7AFD" w:rsidRDefault="00DC7AFD" w:rsidP="003E5661">
      <w:pPr>
        <w:pStyle w:val="s00"/>
        <w:keepNext w:val="0"/>
        <w:keepLines/>
        <w:rPr>
          <w:rFonts w:cs="Arial"/>
          <w:b/>
          <w:szCs w:val="22"/>
        </w:rPr>
      </w:pPr>
      <w:r w:rsidRPr="00F10EE2">
        <w:rPr>
          <w:b/>
          <w:szCs w:val="22"/>
        </w:rPr>
        <w:t xml:space="preserve">Эксперты: </w:t>
      </w:r>
      <w:r w:rsidR="00E13F32" w:rsidRPr="00F10EE2">
        <w:t>профильные</w:t>
      </w:r>
      <w:r w:rsidR="00E13F32" w:rsidRPr="00A56EB7">
        <w:t xml:space="preserve"> специалисты </w:t>
      </w:r>
      <w:r w:rsidR="00E13F32">
        <w:t>ПАО </w:t>
      </w:r>
      <w:r w:rsidR="00E13F32" w:rsidRPr="00A56EB7">
        <w:t xml:space="preserve">«Газпром нефть» / Общества Газпром нефть, обладающие компетенциями проводить экспертизу и формировать рекомендации для Организатора соответствующего уровня полномочий в рамках проведения </w:t>
      </w:r>
      <w:r w:rsidR="00E13F32">
        <w:t>закупок</w:t>
      </w:r>
      <w:r w:rsidR="00E13F32" w:rsidRPr="00A56EB7">
        <w:t xml:space="preserve"> для поставки товаров, выполнения работ, оказания услуг, а также привлечённые по решению Организатора.</w:t>
      </w:r>
    </w:p>
    <w:p w14:paraId="68335E4C" w14:textId="4D4527B1" w:rsidR="00A34C68" w:rsidRPr="00DB5D6B" w:rsidRDefault="00DB5D6B" w:rsidP="003E5661">
      <w:pPr>
        <w:pStyle w:val="s05"/>
        <w:keepNext w:val="0"/>
        <w:keepLines/>
        <w:numPr>
          <w:ilvl w:val="0"/>
          <w:numId w:val="0"/>
        </w:numPr>
        <w:spacing w:before="120" w:after="120"/>
        <w:outlineLvl w:val="9"/>
        <w:rPr>
          <w:bCs w:val="0"/>
          <w:color w:val="000000" w:themeColor="text1"/>
          <w:sz w:val="20"/>
          <w:szCs w:val="22"/>
        </w:rPr>
      </w:pPr>
      <w:r>
        <w:rPr>
          <w:bCs w:val="0"/>
          <w:color w:val="000000" w:themeColor="text1"/>
          <w:sz w:val="20"/>
          <w:szCs w:val="22"/>
        </w:rPr>
        <w:t xml:space="preserve">Примечание - </w:t>
      </w:r>
      <w:r w:rsidR="00F224A0">
        <w:rPr>
          <w:bCs w:val="0"/>
          <w:color w:val="000000" w:themeColor="text1"/>
          <w:sz w:val="20"/>
          <w:szCs w:val="22"/>
        </w:rPr>
        <w:t>о</w:t>
      </w:r>
      <w:r w:rsidR="00A34C68" w:rsidRPr="00DB5D6B">
        <w:rPr>
          <w:bCs w:val="0"/>
          <w:color w:val="000000" w:themeColor="text1"/>
          <w:sz w:val="20"/>
          <w:szCs w:val="22"/>
        </w:rPr>
        <w:t>стальные термины и определения используются в соответствии с установленными в Положении о закупках товаров, работ, услуг ПАО «Газпром нефть».</w:t>
      </w:r>
    </w:p>
    <w:p w14:paraId="15B5725D" w14:textId="77777777" w:rsidR="005F2A5A" w:rsidRDefault="005F2A5A" w:rsidP="00706E0D">
      <w:pPr>
        <w:keepLines/>
        <w:widowControl w:val="0"/>
        <w:rPr>
          <w:i/>
          <w:color w:val="000000" w:themeColor="text1"/>
          <w:szCs w:val="22"/>
        </w:rPr>
      </w:pPr>
      <w:r>
        <w:rPr>
          <w:bCs/>
          <w:i/>
          <w:color w:val="000000" w:themeColor="text1"/>
          <w:szCs w:val="22"/>
        </w:rPr>
        <w:br w:type="page"/>
      </w:r>
    </w:p>
    <w:p w14:paraId="6CF10AB6" w14:textId="529CA5B5" w:rsidR="00A34C68" w:rsidRDefault="00E57ACD" w:rsidP="00881EB4">
      <w:pPr>
        <w:pStyle w:val="s01"/>
        <w:keepNext w:val="0"/>
        <w:tabs>
          <w:tab w:val="clear" w:pos="680"/>
          <w:tab w:val="num" w:pos="851"/>
        </w:tabs>
        <w:ind w:left="284" w:firstLine="0"/>
      </w:pPr>
      <w:bookmarkStart w:id="27" w:name="_Toc59634800"/>
      <w:r>
        <w:rPr>
          <w:rFonts w:eastAsia="Arial" w:cs="Arial"/>
        </w:rPr>
        <w:lastRenderedPageBreak/>
        <w:t>Порядок рассмотрения, оценки и сопоставления Заявок</w:t>
      </w:r>
      <w:bookmarkEnd w:id="27"/>
    </w:p>
    <w:p w14:paraId="19CF3018" w14:textId="2B28BE62" w:rsidR="00AA4F8A" w:rsidRPr="001007EE" w:rsidRDefault="00AA4F8A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rPr>
          <w:rFonts w:eastAsia="Arial"/>
        </w:rPr>
        <w:t xml:space="preserve">Определение </w:t>
      </w:r>
      <w:r w:rsidR="005F4D85">
        <w:rPr>
          <w:rFonts w:eastAsia="Arial"/>
        </w:rPr>
        <w:t>участник</w:t>
      </w:r>
      <w:r>
        <w:rPr>
          <w:rFonts w:eastAsia="Arial"/>
        </w:rPr>
        <w:t xml:space="preserve">а, наиболее полно соответствующего </w:t>
      </w:r>
      <w:r w:rsidR="006F7F41">
        <w:rPr>
          <w:rFonts w:eastAsia="Arial"/>
        </w:rPr>
        <w:t>требованиям</w:t>
      </w:r>
      <w:r>
        <w:rPr>
          <w:rFonts w:eastAsia="Arial"/>
        </w:rPr>
        <w:t xml:space="preserve"> Документации об Отборе</w:t>
      </w:r>
      <w:r w:rsidR="00984053">
        <w:rPr>
          <w:rFonts w:eastAsia="Arial"/>
        </w:rPr>
        <w:t xml:space="preserve"> и </w:t>
      </w:r>
      <w:r>
        <w:rPr>
          <w:rFonts w:eastAsia="Arial"/>
        </w:rPr>
        <w:t xml:space="preserve">обладающего необходимым уровнем квалификации </w:t>
      </w:r>
      <w:r w:rsidR="006F7F41">
        <w:rPr>
          <w:rFonts w:eastAsia="Arial"/>
        </w:rPr>
        <w:t xml:space="preserve">для выполнения работ / </w:t>
      </w:r>
      <w:r w:rsidR="008D1816">
        <w:rPr>
          <w:rFonts w:eastAsia="Arial"/>
        </w:rPr>
        <w:t xml:space="preserve">оказания </w:t>
      </w:r>
      <w:r w:rsidR="006F7F41">
        <w:rPr>
          <w:rFonts w:eastAsia="Arial"/>
        </w:rPr>
        <w:t xml:space="preserve">услуг / поставки товаров, являющихся предметом Отбора, </w:t>
      </w:r>
      <w:r w:rsidRPr="007F4C6B">
        <w:rPr>
          <w:rFonts w:eastAsia="Arial"/>
        </w:rPr>
        <w:t>включает</w:t>
      </w:r>
      <w:r>
        <w:rPr>
          <w:rFonts w:eastAsia="Arial"/>
        </w:rPr>
        <w:t xml:space="preserve"> в себя следующие этапы:</w:t>
      </w:r>
    </w:p>
    <w:p w14:paraId="5EE219D0" w14:textId="2220CD6D" w:rsidR="00AA4F8A" w:rsidRPr="000507CB" w:rsidRDefault="00AA4F8A" w:rsidP="00F94921">
      <w:pPr>
        <w:pStyle w:val="s03"/>
        <w:keepNext w:val="0"/>
        <w:keepLines/>
        <w:numPr>
          <w:ilvl w:val="0"/>
          <w:numId w:val="12"/>
        </w:numPr>
        <w:tabs>
          <w:tab w:val="clear" w:pos="1134"/>
          <w:tab w:val="left" w:pos="1418"/>
        </w:tabs>
        <w:spacing w:before="120" w:after="120"/>
        <w:ind w:left="1418" w:hanging="567"/>
        <w:rPr>
          <w:highlight w:val="yellow"/>
        </w:rPr>
      </w:pPr>
      <w:r w:rsidRPr="000507CB">
        <w:rPr>
          <w:highlight w:val="yellow"/>
        </w:rPr>
        <w:t xml:space="preserve">рассмотрение (анализ) </w:t>
      </w:r>
      <w:r w:rsidR="00C11319" w:rsidRPr="000507CB">
        <w:rPr>
          <w:highlight w:val="yellow"/>
        </w:rPr>
        <w:t xml:space="preserve">и оценка </w:t>
      </w:r>
      <w:r w:rsidR="0070068F" w:rsidRPr="000507CB">
        <w:rPr>
          <w:highlight w:val="yellow"/>
        </w:rPr>
        <w:t>Заявок</w:t>
      </w:r>
      <w:r w:rsidRPr="000507CB">
        <w:rPr>
          <w:highlight w:val="yellow"/>
        </w:rPr>
        <w:t>, включая</w:t>
      </w:r>
      <w:r w:rsidRPr="000507CB">
        <w:rPr>
          <w:rStyle w:val="ac"/>
          <w:highlight w:val="yellow"/>
        </w:rPr>
        <w:footnoteReference w:id="4"/>
      </w:r>
    </w:p>
    <w:p w14:paraId="23053574" w14:textId="310CC010" w:rsidR="00AA4F8A" w:rsidRPr="000507CB" w:rsidRDefault="00AA4F8A" w:rsidP="003E5661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  <w:rPr>
          <w:highlight w:val="yellow"/>
        </w:rPr>
      </w:pPr>
      <w:r w:rsidRPr="000507CB">
        <w:rPr>
          <w:highlight w:val="yellow"/>
        </w:rPr>
        <w:t xml:space="preserve">проверку </w:t>
      </w:r>
      <w:r w:rsidR="0070068F" w:rsidRPr="000507CB">
        <w:rPr>
          <w:highlight w:val="yellow"/>
        </w:rPr>
        <w:t>Заявок</w:t>
      </w:r>
      <w:r w:rsidRPr="000507CB">
        <w:rPr>
          <w:highlight w:val="yellow"/>
        </w:rPr>
        <w:t xml:space="preserve"> </w:t>
      </w:r>
      <w:r w:rsidR="005F4D85" w:rsidRPr="000507CB">
        <w:rPr>
          <w:highlight w:val="yellow"/>
        </w:rPr>
        <w:t>участник</w:t>
      </w:r>
      <w:r w:rsidRPr="000507CB">
        <w:rPr>
          <w:highlight w:val="yellow"/>
        </w:rPr>
        <w:t xml:space="preserve">ов на предмет </w:t>
      </w:r>
      <w:r w:rsidR="00E3527C" w:rsidRPr="000507CB">
        <w:rPr>
          <w:highlight w:val="yellow"/>
        </w:rPr>
        <w:t xml:space="preserve">соответствия </w:t>
      </w:r>
      <w:r w:rsidR="000E6D96" w:rsidRPr="000507CB">
        <w:rPr>
          <w:highlight w:val="yellow"/>
        </w:rPr>
        <w:t xml:space="preserve">требованиям </w:t>
      </w:r>
      <w:r w:rsidRPr="000507CB">
        <w:rPr>
          <w:highlight w:val="yellow"/>
        </w:rPr>
        <w:t>Документации об Отборе;</w:t>
      </w:r>
    </w:p>
    <w:p w14:paraId="31DDFE47" w14:textId="77777777" w:rsidR="00C11319" w:rsidRPr="000507CB" w:rsidRDefault="00AA4F8A" w:rsidP="003E5661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  <w:rPr>
          <w:highlight w:val="yellow"/>
        </w:rPr>
      </w:pPr>
      <w:r w:rsidRPr="000507CB">
        <w:rPr>
          <w:highlight w:val="yellow"/>
        </w:rPr>
        <w:t>оцен</w:t>
      </w:r>
      <w:r w:rsidR="00F52BA5" w:rsidRPr="000507CB">
        <w:rPr>
          <w:highlight w:val="yellow"/>
        </w:rPr>
        <w:t xml:space="preserve">ку надежности </w:t>
      </w:r>
      <w:r w:rsidR="005F4D85" w:rsidRPr="000507CB">
        <w:rPr>
          <w:highlight w:val="yellow"/>
        </w:rPr>
        <w:t>участник</w:t>
      </w:r>
      <w:r w:rsidR="00F52BA5" w:rsidRPr="000507CB">
        <w:rPr>
          <w:highlight w:val="yellow"/>
        </w:rPr>
        <w:t>ов Отбора</w:t>
      </w:r>
      <w:r w:rsidR="00C11319" w:rsidRPr="000507CB">
        <w:rPr>
          <w:highlight w:val="yellow"/>
        </w:rPr>
        <w:t>;</w:t>
      </w:r>
    </w:p>
    <w:p w14:paraId="5F2D211A" w14:textId="506BF750" w:rsidR="00AA4F8A" w:rsidRPr="000507CB" w:rsidRDefault="00C11319" w:rsidP="00C11319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  <w:rPr>
          <w:highlight w:val="yellow"/>
        </w:rPr>
      </w:pPr>
      <w:r w:rsidRPr="000507CB">
        <w:rPr>
          <w:highlight w:val="yellow"/>
        </w:rPr>
        <w:t xml:space="preserve">оценка </w:t>
      </w:r>
      <w:r w:rsidR="0070068F" w:rsidRPr="000507CB">
        <w:rPr>
          <w:highlight w:val="yellow"/>
        </w:rPr>
        <w:t>Заявок</w:t>
      </w:r>
      <w:r w:rsidR="001007EE" w:rsidRPr="000507CB">
        <w:rPr>
          <w:highlight w:val="yellow"/>
        </w:rPr>
        <w:t xml:space="preserve"> </w:t>
      </w:r>
      <w:r w:rsidR="005F4D85" w:rsidRPr="000507CB">
        <w:rPr>
          <w:highlight w:val="yellow"/>
        </w:rPr>
        <w:t>участник</w:t>
      </w:r>
      <w:r w:rsidR="00AA4F8A" w:rsidRPr="000507CB">
        <w:rPr>
          <w:highlight w:val="yellow"/>
        </w:rPr>
        <w:t>ов Отбора на соответствие требованиям</w:t>
      </w:r>
      <w:r w:rsidR="001007EE" w:rsidRPr="000507CB">
        <w:rPr>
          <w:highlight w:val="yellow"/>
        </w:rPr>
        <w:t>, установленным в Методике анализа и оценки (Ш-03.03.01.01-07</w:t>
      </w:r>
      <w:r w:rsidRPr="000507CB">
        <w:rPr>
          <w:highlight w:val="yellow"/>
        </w:rPr>
        <w:t>, «Оценка по критериям / оценка по баллам»</w:t>
      </w:r>
      <w:r w:rsidR="001007EE" w:rsidRPr="000507CB">
        <w:rPr>
          <w:highlight w:val="yellow"/>
        </w:rPr>
        <w:t xml:space="preserve">), </w:t>
      </w:r>
      <w:r w:rsidR="00AA4F8A" w:rsidRPr="000507CB">
        <w:rPr>
          <w:highlight w:val="yellow"/>
        </w:rPr>
        <w:t>в соответстви</w:t>
      </w:r>
      <w:r w:rsidR="001007EE" w:rsidRPr="000507CB">
        <w:rPr>
          <w:highlight w:val="yellow"/>
        </w:rPr>
        <w:t>и</w:t>
      </w:r>
      <w:r w:rsidR="00AA4F8A" w:rsidRPr="000507CB">
        <w:rPr>
          <w:highlight w:val="yellow"/>
        </w:rPr>
        <w:t xml:space="preserve"> с выбранным методом оценки</w:t>
      </w:r>
      <w:r w:rsidR="006F7F41" w:rsidRPr="000507CB">
        <w:rPr>
          <w:highlight w:val="yellow"/>
        </w:rPr>
        <w:t>;</w:t>
      </w:r>
    </w:p>
    <w:p w14:paraId="72091FA1" w14:textId="43E25F34" w:rsidR="006F7F41" w:rsidRPr="000507CB" w:rsidRDefault="006F7F41" w:rsidP="00F94921">
      <w:pPr>
        <w:pStyle w:val="s03"/>
        <w:keepNext w:val="0"/>
        <w:keepLines/>
        <w:numPr>
          <w:ilvl w:val="0"/>
          <w:numId w:val="12"/>
        </w:numPr>
        <w:tabs>
          <w:tab w:val="clear" w:pos="1134"/>
          <w:tab w:val="left" w:pos="1418"/>
        </w:tabs>
        <w:spacing w:before="120" w:after="120"/>
        <w:ind w:left="1418" w:hanging="567"/>
        <w:rPr>
          <w:highlight w:val="yellow"/>
        </w:rPr>
      </w:pPr>
      <w:r w:rsidRPr="000507CB">
        <w:rPr>
          <w:highlight w:val="yellow"/>
        </w:rPr>
        <w:t xml:space="preserve">сопоставление </w:t>
      </w:r>
      <w:r w:rsidR="0070068F" w:rsidRPr="000507CB">
        <w:rPr>
          <w:highlight w:val="yellow"/>
        </w:rPr>
        <w:t>Заявок</w:t>
      </w:r>
      <w:r w:rsidRPr="000507CB">
        <w:rPr>
          <w:highlight w:val="yellow"/>
        </w:rPr>
        <w:t xml:space="preserve"> </w:t>
      </w:r>
      <w:r w:rsidR="005F4D85" w:rsidRPr="000507CB">
        <w:rPr>
          <w:highlight w:val="yellow"/>
        </w:rPr>
        <w:t>участник</w:t>
      </w:r>
      <w:r w:rsidRPr="000507CB">
        <w:rPr>
          <w:highlight w:val="yellow"/>
        </w:rPr>
        <w:t>ов</w:t>
      </w:r>
      <w:r w:rsidR="00220A69" w:rsidRPr="000507CB">
        <w:rPr>
          <w:highlight w:val="yellow"/>
        </w:rPr>
        <w:t xml:space="preserve"> Отбора с целью определения наилучшей </w:t>
      </w:r>
      <w:r w:rsidR="000E1768" w:rsidRPr="000507CB">
        <w:rPr>
          <w:highlight w:val="yellow"/>
        </w:rPr>
        <w:t xml:space="preserve">по степени предпочтительности для Заказчика </w:t>
      </w:r>
      <w:r w:rsidR="0070068F" w:rsidRPr="000507CB">
        <w:rPr>
          <w:highlight w:val="yellow"/>
        </w:rPr>
        <w:t>Заявки</w:t>
      </w:r>
      <w:r w:rsidR="000E1768" w:rsidRPr="000507CB">
        <w:rPr>
          <w:highlight w:val="yellow"/>
        </w:rPr>
        <w:t>.</w:t>
      </w:r>
    </w:p>
    <w:p w14:paraId="059FAE68" w14:textId="02FA4C28" w:rsidR="001221F5" w:rsidRDefault="001221F5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Fonts w:eastAsia="Arial"/>
        </w:rPr>
      </w:pPr>
      <w:r>
        <w:t>При проведении одноэтапного Отбора этапы рассмотрения (анализа)</w:t>
      </w:r>
      <w:r w:rsidR="0056145B">
        <w:t xml:space="preserve"> и</w:t>
      </w:r>
      <w:r>
        <w:t xml:space="preserve"> оценки</w:t>
      </w:r>
      <w:r w:rsidR="0056145B">
        <w:t xml:space="preserve">, </w:t>
      </w:r>
      <w:r>
        <w:t xml:space="preserve">сопоставления </w:t>
      </w:r>
      <w:r w:rsidR="0070068F">
        <w:t>Заявок</w:t>
      </w:r>
      <w:r>
        <w:t>, осуществляются в один этап.</w:t>
      </w:r>
    </w:p>
    <w:p w14:paraId="083C0D1A" w14:textId="20E45940" w:rsidR="001221F5" w:rsidRDefault="001221F5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Fonts w:eastAsia="Arial"/>
        </w:rPr>
      </w:pPr>
      <w:r>
        <w:t xml:space="preserve">При проведении двухэтапного Отбора рассмотрение (анализ), оценка и сопоставление </w:t>
      </w:r>
      <w:r w:rsidR="00425E6D">
        <w:t xml:space="preserve">Заявок </w:t>
      </w:r>
      <w:r>
        <w:t>осуществляются последовательно в два этапа:</w:t>
      </w:r>
    </w:p>
    <w:p w14:paraId="64855D32" w14:textId="6F9CCC12" w:rsidR="002F204C" w:rsidRPr="00D40B69" w:rsidRDefault="002F204C" w:rsidP="00F94921">
      <w:pPr>
        <w:pStyle w:val="s03"/>
        <w:numPr>
          <w:ilvl w:val="0"/>
          <w:numId w:val="18"/>
        </w:numPr>
        <w:tabs>
          <w:tab w:val="clear" w:pos="1134"/>
          <w:tab w:val="left" w:pos="851"/>
        </w:tabs>
        <w:spacing w:before="120" w:after="120"/>
        <w:ind w:left="0" w:firstLine="340"/>
      </w:pPr>
      <w:r w:rsidRPr="00D40B69">
        <w:t xml:space="preserve">Первый этап Отбора – рассмотрение и оценка квалификационно-технических предложений </w:t>
      </w:r>
      <w:r w:rsidR="005F4D85">
        <w:rPr>
          <w:rFonts w:eastAsia="Arial"/>
        </w:rPr>
        <w:t>участник</w:t>
      </w:r>
      <w:r w:rsidRPr="00D40B69">
        <w:rPr>
          <w:rFonts w:eastAsia="Arial"/>
        </w:rPr>
        <w:t>ов</w:t>
      </w:r>
      <w:r w:rsidR="002F11DA" w:rsidRPr="00D40B69">
        <w:rPr>
          <w:rFonts w:eastAsia="Arial"/>
        </w:rPr>
        <w:t xml:space="preserve"> (КТП)</w:t>
      </w:r>
      <w:r w:rsidRPr="00D40B69">
        <w:rPr>
          <w:rFonts w:eastAsia="Arial"/>
        </w:rPr>
        <w:t xml:space="preserve">, не содержащих предложение о цене </w:t>
      </w:r>
      <w:r w:rsidR="000B58D6">
        <w:rPr>
          <w:rFonts w:eastAsia="Arial"/>
        </w:rPr>
        <w:t>договора</w:t>
      </w:r>
      <w:r w:rsidR="00945DA6" w:rsidRPr="00D40B69">
        <w:rPr>
          <w:rFonts w:eastAsia="Arial"/>
        </w:rPr>
        <w:t>, в том числе:</w:t>
      </w:r>
    </w:p>
    <w:p w14:paraId="0C154739" w14:textId="5B07F452" w:rsidR="00D46DE1" w:rsidRPr="000507CB" w:rsidRDefault="00945DA6" w:rsidP="00F94921">
      <w:pPr>
        <w:pStyle w:val="s03"/>
        <w:keepNext w:val="0"/>
        <w:keepLines/>
        <w:numPr>
          <w:ilvl w:val="0"/>
          <w:numId w:val="16"/>
        </w:numPr>
        <w:tabs>
          <w:tab w:val="clear" w:pos="1134"/>
          <w:tab w:val="left" w:pos="851"/>
        </w:tabs>
        <w:spacing w:before="120" w:after="120"/>
        <w:ind w:left="426" w:firstLine="426"/>
        <w:outlineLvl w:val="9"/>
        <w:rPr>
          <w:highlight w:val="yellow"/>
        </w:rPr>
      </w:pPr>
      <w:r w:rsidRPr="000507CB">
        <w:rPr>
          <w:highlight w:val="yellow"/>
        </w:rPr>
        <w:t>р</w:t>
      </w:r>
      <w:r w:rsidR="002F204C" w:rsidRPr="000507CB">
        <w:rPr>
          <w:highlight w:val="yellow"/>
        </w:rPr>
        <w:t xml:space="preserve">ассмотрение (анализ) </w:t>
      </w:r>
      <w:r w:rsidRPr="000507CB">
        <w:rPr>
          <w:highlight w:val="yellow"/>
        </w:rPr>
        <w:t>КТП</w:t>
      </w:r>
      <w:r w:rsidR="00D46DE1" w:rsidRPr="000507CB">
        <w:rPr>
          <w:highlight w:val="yellow"/>
        </w:rPr>
        <w:t>, включая</w:t>
      </w:r>
      <w:r w:rsidR="006B435C" w:rsidRPr="000507CB">
        <w:rPr>
          <w:rStyle w:val="ac"/>
          <w:highlight w:val="yellow"/>
        </w:rPr>
        <w:footnoteReference w:id="5"/>
      </w:r>
    </w:p>
    <w:p w14:paraId="741714A8" w14:textId="7B016ED4" w:rsidR="00D46DE1" w:rsidRPr="000507CB" w:rsidRDefault="00D46DE1" w:rsidP="00F8139B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  <w:rPr>
          <w:highlight w:val="yellow"/>
        </w:rPr>
      </w:pPr>
      <w:r w:rsidRPr="000507CB">
        <w:rPr>
          <w:highlight w:val="yellow"/>
        </w:rPr>
        <w:t xml:space="preserve">проверку </w:t>
      </w:r>
      <w:r w:rsidR="0070068F" w:rsidRPr="000507CB">
        <w:rPr>
          <w:highlight w:val="yellow"/>
        </w:rPr>
        <w:t>Заявок</w:t>
      </w:r>
      <w:r w:rsidRPr="000507CB">
        <w:rPr>
          <w:highlight w:val="yellow"/>
        </w:rPr>
        <w:t xml:space="preserve"> </w:t>
      </w:r>
      <w:r w:rsidR="005F4D85" w:rsidRPr="000507CB">
        <w:rPr>
          <w:highlight w:val="yellow"/>
        </w:rPr>
        <w:t>участник</w:t>
      </w:r>
      <w:r w:rsidRPr="000507CB">
        <w:rPr>
          <w:highlight w:val="yellow"/>
        </w:rPr>
        <w:t xml:space="preserve">ов </w:t>
      </w:r>
      <w:r w:rsidR="002F204C" w:rsidRPr="000507CB">
        <w:rPr>
          <w:highlight w:val="yellow"/>
        </w:rPr>
        <w:t xml:space="preserve">на предмет </w:t>
      </w:r>
      <w:r w:rsidR="00E3527C" w:rsidRPr="000507CB">
        <w:rPr>
          <w:highlight w:val="yellow"/>
        </w:rPr>
        <w:t xml:space="preserve">соответствия </w:t>
      </w:r>
      <w:r w:rsidR="000E6D96" w:rsidRPr="000507CB">
        <w:rPr>
          <w:highlight w:val="yellow"/>
        </w:rPr>
        <w:t xml:space="preserve">требованиям </w:t>
      </w:r>
      <w:r w:rsidR="00330A05" w:rsidRPr="000507CB">
        <w:rPr>
          <w:highlight w:val="yellow"/>
        </w:rPr>
        <w:t>Документации об Отборе</w:t>
      </w:r>
      <w:r w:rsidR="002F204C" w:rsidRPr="000507CB">
        <w:rPr>
          <w:highlight w:val="yellow"/>
        </w:rPr>
        <w:t>;</w:t>
      </w:r>
    </w:p>
    <w:p w14:paraId="38F5FF2C" w14:textId="0777BCE7" w:rsidR="00D46DE1" w:rsidRPr="000507CB" w:rsidRDefault="00D46DE1" w:rsidP="00F8139B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  <w:rPr>
          <w:highlight w:val="yellow"/>
        </w:rPr>
      </w:pPr>
      <w:r w:rsidRPr="000507CB">
        <w:rPr>
          <w:highlight w:val="yellow"/>
        </w:rPr>
        <w:t xml:space="preserve">оценку надежности </w:t>
      </w:r>
      <w:r w:rsidR="005F4D85" w:rsidRPr="000507CB">
        <w:rPr>
          <w:highlight w:val="yellow"/>
        </w:rPr>
        <w:t>участник</w:t>
      </w:r>
      <w:r w:rsidRPr="000507CB">
        <w:rPr>
          <w:highlight w:val="yellow"/>
        </w:rPr>
        <w:t>ов</w:t>
      </w:r>
      <w:r w:rsidR="00F52BA5" w:rsidRPr="000507CB">
        <w:rPr>
          <w:highlight w:val="yellow"/>
        </w:rPr>
        <w:t xml:space="preserve"> Отбора.</w:t>
      </w:r>
    </w:p>
    <w:p w14:paraId="3DFC5CB9" w14:textId="065DB1AC" w:rsidR="00945DA6" w:rsidRDefault="001221F5" w:rsidP="00F94921">
      <w:pPr>
        <w:pStyle w:val="s03"/>
        <w:keepNext w:val="0"/>
        <w:keepLines/>
        <w:numPr>
          <w:ilvl w:val="0"/>
          <w:numId w:val="16"/>
        </w:numPr>
        <w:tabs>
          <w:tab w:val="clear" w:pos="1134"/>
          <w:tab w:val="left" w:pos="851"/>
        </w:tabs>
        <w:spacing w:before="120" w:after="120"/>
        <w:ind w:left="426" w:firstLine="426"/>
        <w:outlineLvl w:val="9"/>
      </w:pPr>
      <w:r>
        <w:t xml:space="preserve">оценка </w:t>
      </w:r>
      <w:r w:rsidR="0070068F">
        <w:t>Заявок</w:t>
      </w:r>
      <w:r>
        <w:t xml:space="preserve"> </w:t>
      </w:r>
      <w:r w:rsidR="005F4D85">
        <w:t>участник</w:t>
      </w:r>
      <w:r>
        <w:t>ов Отбора на соответствие квалификационно-техническим требованиям, установленным в Методике анализа и оценки (Ш-03.03.01.01-07), в соответствии с выбранным методом оценки</w:t>
      </w:r>
      <w:r w:rsidR="00945DA6">
        <w:t>;</w:t>
      </w:r>
    </w:p>
    <w:p w14:paraId="4DAEB483" w14:textId="678706BD" w:rsidR="001221F5" w:rsidRPr="00D40B69" w:rsidRDefault="001221F5" w:rsidP="00F94921">
      <w:pPr>
        <w:pStyle w:val="s03"/>
        <w:numPr>
          <w:ilvl w:val="0"/>
          <w:numId w:val="18"/>
        </w:numPr>
        <w:tabs>
          <w:tab w:val="clear" w:pos="1134"/>
          <w:tab w:val="left" w:pos="993"/>
        </w:tabs>
        <w:ind w:left="0" w:firstLine="426"/>
      </w:pPr>
      <w:r w:rsidRPr="00D40B69">
        <w:t xml:space="preserve">Второй этап Отбора – оценка и сопоставление ценовых предложений (предложений с указанием стоимости). К участию во втором этапе допускаются только те </w:t>
      </w:r>
      <w:r w:rsidR="005F4D85">
        <w:t>участник</w:t>
      </w:r>
      <w:r w:rsidRPr="00D40B69">
        <w:t xml:space="preserve">и Отбора, чьи КТП </w:t>
      </w:r>
      <w:r w:rsidR="0047448A" w:rsidRPr="00D40B69">
        <w:t xml:space="preserve">по результатам первого этапа Отбора </w:t>
      </w:r>
      <w:r w:rsidRPr="00D40B69">
        <w:t>были признаны соответствующими требованиям Документации об Отборе.</w:t>
      </w:r>
    </w:p>
    <w:p w14:paraId="2EDBCF12" w14:textId="6ED3E1FB" w:rsidR="00AB315B" w:rsidRPr="000507CB" w:rsidRDefault="00AB315B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szCs w:val="22"/>
          <w:highlight w:val="yellow"/>
        </w:rPr>
      </w:pPr>
      <w:r w:rsidRPr="000507CB">
        <w:rPr>
          <w:highlight w:val="yellow"/>
        </w:rPr>
        <w:t xml:space="preserve">Куратор для осуществления рассмотрения, оценки и сопоставления </w:t>
      </w:r>
      <w:r w:rsidR="0070068F" w:rsidRPr="000507CB">
        <w:rPr>
          <w:highlight w:val="yellow"/>
        </w:rPr>
        <w:t>Заявок</w:t>
      </w:r>
      <w:r w:rsidRPr="000507CB">
        <w:rPr>
          <w:highlight w:val="yellow"/>
        </w:rPr>
        <w:t xml:space="preserve"> на участие в Отборе при необходимости может привлекать </w:t>
      </w:r>
      <w:r w:rsidRPr="000507CB">
        <w:rPr>
          <w:szCs w:val="22"/>
          <w:highlight w:val="yellow"/>
        </w:rPr>
        <w:t xml:space="preserve">Экспертов </w:t>
      </w:r>
      <w:r w:rsidR="00FC5471" w:rsidRPr="000507CB">
        <w:rPr>
          <w:rFonts w:cs="Arial"/>
          <w:color w:val="000000"/>
          <w:szCs w:val="22"/>
          <w:highlight w:val="yellow"/>
        </w:rPr>
        <w:t>(в том числе – представителей Инициатора)</w:t>
      </w:r>
      <w:r w:rsidR="00FC5471" w:rsidRPr="000507CB">
        <w:rPr>
          <w:rStyle w:val="ac"/>
          <w:rFonts w:cs="Arial"/>
          <w:color w:val="000000"/>
          <w:sz w:val="22"/>
          <w:szCs w:val="22"/>
          <w:highlight w:val="yellow"/>
        </w:rPr>
        <w:footnoteReference w:id="6"/>
      </w:r>
      <w:r w:rsidRPr="000507CB">
        <w:rPr>
          <w:szCs w:val="22"/>
          <w:highlight w:val="yellow"/>
        </w:rPr>
        <w:t>.</w:t>
      </w:r>
    </w:p>
    <w:p w14:paraId="7466A4AA" w14:textId="62B77B12" w:rsidR="005769E2" w:rsidRDefault="005769E2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t xml:space="preserve">Рассмотрение </w:t>
      </w:r>
      <w:r w:rsidR="002F11DA">
        <w:t xml:space="preserve">(анализ) </w:t>
      </w:r>
      <w:r>
        <w:t xml:space="preserve">КТП осуществляется путем анализа </w:t>
      </w:r>
      <w:r w:rsidR="0070068F">
        <w:t>Заявки</w:t>
      </w:r>
      <w:r>
        <w:t xml:space="preserve"> </w:t>
      </w:r>
      <w:r w:rsidR="005F4D85">
        <w:t>участник</w:t>
      </w:r>
      <w:r>
        <w:t>а на предмет соответствия критериям, установленным в разделе «</w:t>
      </w:r>
      <w:r w:rsidR="00E3527C">
        <w:t>А</w:t>
      </w:r>
      <w:r>
        <w:t xml:space="preserve">нализ </w:t>
      </w:r>
      <w:r w:rsidR="0070068F">
        <w:t>Заявок</w:t>
      </w:r>
      <w:r>
        <w:t>» Ш-03.03.01.01-07</w:t>
      </w:r>
      <w:r w:rsidR="000F251A">
        <w:t xml:space="preserve"> «Методика анализа и оценки </w:t>
      </w:r>
      <w:r w:rsidR="0070068F">
        <w:t>Заявок</w:t>
      </w:r>
      <w:r w:rsidR="000F251A">
        <w:t>»</w:t>
      </w:r>
      <w:r w:rsidR="00364FDE">
        <w:t>.</w:t>
      </w:r>
    </w:p>
    <w:p w14:paraId="20C801C0" w14:textId="1AC034C4" w:rsidR="0079031B" w:rsidRPr="00664A41" w:rsidRDefault="005F4D85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szCs w:val="22"/>
          <w:highlight w:val="yellow"/>
        </w:rPr>
      </w:pPr>
      <w:r w:rsidRPr="00664A41">
        <w:rPr>
          <w:rFonts w:cs="Arial"/>
          <w:color w:val="000000"/>
          <w:szCs w:val="22"/>
          <w:highlight w:val="yellow"/>
        </w:rPr>
        <w:t>Участник</w:t>
      </w:r>
      <w:r w:rsidR="00364FDE" w:rsidRPr="00664A41">
        <w:rPr>
          <w:rFonts w:cs="Arial"/>
          <w:color w:val="000000"/>
          <w:szCs w:val="22"/>
          <w:highlight w:val="yellow"/>
        </w:rPr>
        <w:t xml:space="preserve">и, признанные ненадежными по результатам </w:t>
      </w:r>
      <w:r w:rsidR="00466EDD" w:rsidRPr="00664A41">
        <w:rPr>
          <w:rFonts w:cs="Arial"/>
          <w:color w:val="000000"/>
          <w:szCs w:val="22"/>
          <w:highlight w:val="yellow"/>
        </w:rPr>
        <w:t>рассмотрения (анализа)</w:t>
      </w:r>
      <w:r w:rsidR="00364FDE" w:rsidRPr="00664A41">
        <w:rPr>
          <w:rFonts w:cs="Arial"/>
          <w:color w:val="000000"/>
          <w:szCs w:val="22"/>
          <w:highlight w:val="yellow"/>
        </w:rPr>
        <w:t xml:space="preserve"> Подразделения корпоративной защиты, не допускаются к дальнейшему участию в Отборе</w:t>
      </w:r>
      <w:r w:rsidR="0079031B" w:rsidRPr="00664A41">
        <w:rPr>
          <w:szCs w:val="22"/>
          <w:highlight w:val="yellow"/>
        </w:rPr>
        <w:t>.</w:t>
      </w:r>
    </w:p>
    <w:p w14:paraId="33F7DD1F" w14:textId="25009280" w:rsidR="005769E2" w:rsidRDefault="00945DA6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t>По результат</w:t>
      </w:r>
      <w:r w:rsidR="0079031B">
        <w:t xml:space="preserve">ам </w:t>
      </w:r>
      <w:r w:rsidR="00FF5AD1">
        <w:t>рассмотрения</w:t>
      </w:r>
      <w:r w:rsidR="0079031B">
        <w:t xml:space="preserve"> КТП </w:t>
      </w:r>
      <w:r w:rsidR="005F4D85">
        <w:t>участник</w:t>
      </w:r>
      <w:r w:rsidR="0079031B">
        <w:t xml:space="preserve">ов принимается решение о допуске / </w:t>
      </w:r>
      <w:proofErr w:type="spellStart"/>
      <w:r w:rsidR="0079031B">
        <w:t>недопуске</w:t>
      </w:r>
      <w:proofErr w:type="spellEnd"/>
      <w:r w:rsidR="0079031B">
        <w:t xml:space="preserve"> </w:t>
      </w:r>
      <w:r w:rsidR="005F4D85">
        <w:t>участник</w:t>
      </w:r>
      <w:r w:rsidR="0079031B">
        <w:t xml:space="preserve">а к участию </w:t>
      </w:r>
      <w:r w:rsidR="00330A05">
        <w:t xml:space="preserve">во </w:t>
      </w:r>
      <w:r w:rsidR="0079031B">
        <w:t>втором этапе Отбора.</w:t>
      </w:r>
      <w:r w:rsidR="000C7C50">
        <w:t xml:space="preserve"> </w:t>
      </w:r>
      <w:r w:rsidR="005769E2">
        <w:t xml:space="preserve">Оценка КТП осуществляется в соответствии с выбранным </w:t>
      </w:r>
      <w:r w:rsidR="004B6903">
        <w:t xml:space="preserve">методом </w:t>
      </w:r>
      <w:r w:rsidR="005769E2">
        <w:t xml:space="preserve">оценки, установленным в разделах «Оценка по </w:t>
      </w:r>
      <w:r w:rsidR="005769E2">
        <w:lastRenderedPageBreak/>
        <w:t>критериям» или «Оценка по баллам»</w:t>
      </w:r>
      <w:r w:rsidR="00610197">
        <w:t xml:space="preserve"> (Ш</w:t>
      </w:r>
      <w:r w:rsidR="005769E2">
        <w:t>-03.03.01.01-07</w:t>
      </w:r>
      <w:r w:rsidR="002262C8">
        <w:t>, «Методика анализа и оценки Заявок»</w:t>
      </w:r>
      <w:r w:rsidR="00610197">
        <w:t>)</w:t>
      </w:r>
      <w:r w:rsidR="005769E2">
        <w:t>.</w:t>
      </w:r>
    </w:p>
    <w:p w14:paraId="25B49673" w14:textId="776D5569" w:rsidR="002F11DA" w:rsidRPr="000C74DB" w:rsidRDefault="002F11DA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szCs w:val="22"/>
        </w:rPr>
      </w:pPr>
      <w:r w:rsidRPr="006B435C">
        <w:rPr>
          <w:szCs w:val="22"/>
        </w:rPr>
        <w:t>В случае есл</w:t>
      </w:r>
      <w:r w:rsidR="0070068F">
        <w:rPr>
          <w:szCs w:val="22"/>
        </w:rPr>
        <w:t>и информации, представленной в Заявка</w:t>
      </w:r>
      <w:r w:rsidRPr="006B435C">
        <w:rPr>
          <w:szCs w:val="22"/>
        </w:rPr>
        <w:t xml:space="preserve">х </w:t>
      </w:r>
      <w:r w:rsidR="005F4D85">
        <w:rPr>
          <w:szCs w:val="22"/>
        </w:rPr>
        <w:t>участник</w:t>
      </w:r>
      <w:r w:rsidRPr="006B435C">
        <w:rPr>
          <w:szCs w:val="22"/>
        </w:rPr>
        <w:t xml:space="preserve">ов </w:t>
      </w:r>
      <w:r w:rsidRPr="000C74DB">
        <w:rPr>
          <w:szCs w:val="22"/>
        </w:rPr>
        <w:t xml:space="preserve">недостаточно для формирования обоснованных итогов </w:t>
      </w:r>
      <w:r w:rsidR="00B57C66">
        <w:rPr>
          <w:szCs w:val="22"/>
        </w:rPr>
        <w:t>оценки</w:t>
      </w:r>
      <w:r w:rsidRPr="000C74DB">
        <w:rPr>
          <w:szCs w:val="22"/>
        </w:rPr>
        <w:t xml:space="preserve"> этих </w:t>
      </w:r>
      <w:r w:rsidR="0070068F">
        <w:rPr>
          <w:szCs w:val="22"/>
        </w:rPr>
        <w:t>Заявок</w:t>
      </w:r>
      <w:r w:rsidR="006F3E0D">
        <w:rPr>
          <w:szCs w:val="22"/>
        </w:rPr>
        <w:t>,</w:t>
      </w:r>
      <w:r w:rsidRPr="000C74DB">
        <w:rPr>
          <w:szCs w:val="22"/>
        </w:rPr>
        <w:t xml:space="preserve"> Организатор вправе инициировать проведение следующих дополнительных этапов Отбора, если такая возможность была предусмотрена Документацией об Отборе:</w:t>
      </w:r>
    </w:p>
    <w:p w14:paraId="1BFC921F" w14:textId="471D0305" w:rsidR="002F11DA" w:rsidRPr="000C74DB" w:rsidRDefault="009A2705" w:rsidP="009A2705">
      <w:pPr>
        <w:pStyle w:val="s06-"/>
        <w:tabs>
          <w:tab w:val="clear" w:pos="680"/>
          <w:tab w:val="num" w:pos="1276"/>
        </w:tabs>
        <w:spacing w:before="120" w:after="120"/>
        <w:ind w:left="1134" w:hanging="283"/>
        <w:outlineLvl w:val="9"/>
      </w:pPr>
      <w:r>
        <w:t xml:space="preserve">проведения </w:t>
      </w:r>
      <w:r w:rsidR="002F11DA" w:rsidRPr="000C74DB">
        <w:t>технических переговоров</w:t>
      </w:r>
      <w:r>
        <w:t xml:space="preserve"> </w:t>
      </w:r>
      <w:r w:rsidRPr="00B57C66">
        <w:t xml:space="preserve">(с последующей возможностью подачи уточненных </w:t>
      </w:r>
      <w:r>
        <w:t>технических</w:t>
      </w:r>
      <w:r w:rsidRPr="00B57C66">
        <w:t xml:space="preserve"> предложений)</w:t>
      </w:r>
      <w:r w:rsidR="002F11DA" w:rsidRPr="000C74DB">
        <w:t>, и/или</w:t>
      </w:r>
    </w:p>
    <w:p w14:paraId="16E3E558" w14:textId="437E68A8" w:rsidR="002F11DA" w:rsidRPr="0093427B" w:rsidRDefault="002F11DA" w:rsidP="00F8139B">
      <w:pPr>
        <w:pStyle w:val="s06-"/>
        <w:tabs>
          <w:tab w:val="clear" w:pos="680"/>
          <w:tab w:val="num" w:pos="1276"/>
        </w:tabs>
        <w:spacing w:before="120" w:after="120"/>
        <w:ind w:firstLine="171"/>
        <w:outlineLvl w:val="9"/>
      </w:pPr>
      <w:r w:rsidRPr="0093427B">
        <w:t>технического аудита.</w:t>
      </w:r>
    </w:p>
    <w:p w14:paraId="148AD3A4" w14:textId="5E237100" w:rsidR="006B435C" w:rsidRPr="00B57C66" w:rsidRDefault="006B435C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 w:rsidRPr="00B57C66">
        <w:t xml:space="preserve">В случае если информации, представленной в ценовых предложениях </w:t>
      </w:r>
      <w:r w:rsidR="005F4D85">
        <w:t>участник</w:t>
      </w:r>
      <w:r w:rsidRPr="00B57C66">
        <w:t>ов, недостаточно для формирования обоснованных итогов оценки, Организатор вправе инициировать проведение следующих дополнительных этапов</w:t>
      </w:r>
      <w:r w:rsidR="009A2705">
        <w:t xml:space="preserve">, </w:t>
      </w:r>
      <w:r w:rsidR="009A2705" w:rsidRPr="000C74DB">
        <w:rPr>
          <w:szCs w:val="22"/>
        </w:rPr>
        <w:t>если такая возможность была предусмотрена Документацией об Отборе</w:t>
      </w:r>
      <w:r w:rsidRPr="00B57C66">
        <w:t>:</w:t>
      </w:r>
    </w:p>
    <w:p w14:paraId="2CE6032F" w14:textId="77777777" w:rsidR="006B435C" w:rsidRPr="00B57C66" w:rsidRDefault="006B435C" w:rsidP="00F8139B">
      <w:pPr>
        <w:pStyle w:val="s06-"/>
        <w:tabs>
          <w:tab w:val="clear" w:pos="680"/>
          <w:tab w:val="num" w:pos="1276"/>
        </w:tabs>
        <w:spacing w:before="120" w:after="120"/>
        <w:ind w:firstLine="171"/>
        <w:outlineLvl w:val="9"/>
      </w:pPr>
      <w:r w:rsidRPr="00B57C66">
        <w:t>запроса дополнительных документов;</w:t>
      </w:r>
    </w:p>
    <w:p w14:paraId="3FB5282A" w14:textId="5D082CF3" w:rsidR="006B435C" w:rsidRPr="000507CB" w:rsidRDefault="006B435C" w:rsidP="00F8139B">
      <w:pPr>
        <w:pStyle w:val="s06-"/>
        <w:tabs>
          <w:tab w:val="clear" w:pos="680"/>
          <w:tab w:val="num" w:pos="1276"/>
        </w:tabs>
        <w:spacing w:before="120" w:after="120"/>
        <w:ind w:left="1134" w:hanging="283"/>
        <w:outlineLvl w:val="9"/>
        <w:rPr>
          <w:highlight w:val="yellow"/>
        </w:rPr>
      </w:pPr>
      <w:r w:rsidRPr="000507CB">
        <w:rPr>
          <w:highlight w:val="yellow"/>
        </w:rPr>
        <w:t>проведения конкурентных переговоров (с последующей возможностью подачи уточненных ценовых предложений)</w:t>
      </w:r>
      <w:r w:rsidR="00D40B69" w:rsidRPr="000507CB">
        <w:rPr>
          <w:highlight w:val="yellow"/>
        </w:rPr>
        <w:t>.</w:t>
      </w:r>
    </w:p>
    <w:p w14:paraId="73970BEB" w14:textId="77777777" w:rsidR="006273C7" w:rsidRPr="00664A41" w:rsidRDefault="00F241DB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highlight w:val="yellow"/>
        </w:rPr>
      </w:pPr>
      <w:r w:rsidRPr="00664A41">
        <w:rPr>
          <w:highlight w:val="yellow"/>
        </w:rPr>
        <w:t>По решению Организатора перечень критериев, установленных в Методике анализа и оценки (Ш-03.03.01.01-07)</w:t>
      </w:r>
      <w:r w:rsidR="00DF1D01" w:rsidRPr="00664A41">
        <w:rPr>
          <w:highlight w:val="yellow"/>
        </w:rPr>
        <w:t xml:space="preserve"> может быть сокращен</w:t>
      </w:r>
      <w:r w:rsidR="006273C7" w:rsidRPr="00664A41">
        <w:rPr>
          <w:highlight w:val="yellow"/>
        </w:rPr>
        <w:t>.</w:t>
      </w:r>
    </w:p>
    <w:p w14:paraId="36B63D31" w14:textId="2ABFB15A" w:rsidR="00F241DB" w:rsidRPr="00F241DB" w:rsidRDefault="006273C7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t xml:space="preserve">В том числе по решению Организатора для участников, включённых по результатам проведения </w:t>
      </w:r>
      <w:proofErr w:type="spellStart"/>
      <w:r>
        <w:t>Предквалификации</w:t>
      </w:r>
      <w:proofErr w:type="spellEnd"/>
      <w:r>
        <w:t xml:space="preserve"> в Реестр потенциальных участников, может быть изменен </w:t>
      </w:r>
      <w:r w:rsidR="000E067C" w:rsidRPr="00583C09">
        <w:t xml:space="preserve">перечень </w:t>
      </w:r>
      <w:r>
        <w:t xml:space="preserve">предоставляемых </w:t>
      </w:r>
      <w:r w:rsidR="000E067C" w:rsidRPr="00583C09">
        <w:t xml:space="preserve">документов, входящих в состав </w:t>
      </w:r>
      <w:r w:rsidR="0070068F">
        <w:t>Заявки</w:t>
      </w:r>
      <w:r w:rsidR="00F241DB">
        <w:t xml:space="preserve"> </w:t>
      </w:r>
      <w:r>
        <w:t>на участие в Отборе.</w:t>
      </w:r>
    </w:p>
    <w:p w14:paraId="1F03F5EC" w14:textId="7B482B54" w:rsidR="003A62C0" w:rsidRPr="00664A41" w:rsidRDefault="00544EEF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highlight w:val="yellow"/>
        </w:rPr>
      </w:pPr>
      <w:r w:rsidRPr="00664A41">
        <w:rPr>
          <w:highlight w:val="yellow"/>
        </w:rPr>
        <w:t xml:space="preserve">Взаимодействие </w:t>
      </w:r>
      <w:r w:rsidR="00D06CF9" w:rsidRPr="00664A41">
        <w:rPr>
          <w:highlight w:val="yellow"/>
        </w:rPr>
        <w:t>подразделений, задействованных в рассмотрении (анализе), оценке и сопоставлении Заявок, осуществляется</w:t>
      </w:r>
      <w:r w:rsidRPr="00664A41">
        <w:rPr>
          <w:highlight w:val="yellow"/>
        </w:rPr>
        <w:t xml:space="preserve"> с использованием официальных адресов электронной почты</w:t>
      </w:r>
      <w:r w:rsidR="00610197" w:rsidRPr="00664A41">
        <w:rPr>
          <w:rStyle w:val="ac"/>
          <w:highlight w:val="yellow"/>
        </w:rPr>
        <w:footnoteReference w:id="7"/>
      </w:r>
      <w:r w:rsidRPr="00664A41">
        <w:rPr>
          <w:highlight w:val="yellow"/>
        </w:rPr>
        <w:t xml:space="preserve"> соответствующих подразделений / коллегиальных органов КЦ и Обществ Газпром нефть.</w:t>
      </w:r>
    </w:p>
    <w:p w14:paraId="674C14D9" w14:textId="47274D2D" w:rsidR="00546A81" w:rsidRPr="00664A41" w:rsidRDefault="00546A81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highlight w:val="yellow"/>
        </w:rPr>
      </w:pPr>
      <w:r w:rsidRPr="00664A41">
        <w:rPr>
          <w:highlight w:val="yellow"/>
        </w:rPr>
        <w:t>Рассмотрение</w:t>
      </w:r>
      <w:r w:rsidR="000C773D" w:rsidRPr="00664A41">
        <w:rPr>
          <w:highlight w:val="yellow"/>
        </w:rPr>
        <w:t xml:space="preserve"> (анализ)</w:t>
      </w:r>
      <w:r w:rsidRPr="00664A41">
        <w:rPr>
          <w:highlight w:val="yellow"/>
        </w:rPr>
        <w:t xml:space="preserve"> </w:t>
      </w:r>
      <w:r w:rsidR="0070068F" w:rsidRPr="00664A41">
        <w:rPr>
          <w:highlight w:val="yellow"/>
        </w:rPr>
        <w:t>Заявок</w:t>
      </w:r>
      <w:r w:rsidRPr="00664A41">
        <w:rPr>
          <w:highlight w:val="yellow"/>
        </w:rPr>
        <w:t xml:space="preserve"> осуществляется на соответствие </w:t>
      </w:r>
      <w:r w:rsidR="007E4FF8" w:rsidRPr="00664A41">
        <w:rPr>
          <w:highlight w:val="yellow"/>
        </w:rPr>
        <w:t xml:space="preserve">безусловным </w:t>
      </w:r>
      <w:r w:rsidR="00A3280C" w:rsidRPr="00664A41">
        <w:rPr>
          <w:highlight w:val="yellow"/>
        </w:rPr>
        <w:t>(</w:t>
      </w:r>
      <w:r w:rsidR="007E4FF8" w:rsidRPr="00664A41">
        <w:rPr>
          <w:highlight w:val="yellow"/>
        </w:rPr>
        <w:t>обязательным</w:t>
      </w:r>
      <w:r w:rsidR="00A3280C" w:rsidRPr="00664A41">
        <w:rPr>
          <w:highlight w:val="yellow"/>
        </w:rPr>
        <w:t>)</w:t>
      </w:r>
      <w:r w:rsidRPr="00664A41">
        <w:rPr>
          <w:highlight w:val="yellow"/>
        </w:rPr>
        <w:t xml:space="preserve"> критериям, </w:t>
      </w:r>
      <w:r w:rsidR="00236265" w:rsidRPr="00664A41">
        <w:rPr>
          <w:highlight w:val="yellow"/>
        </w:rPr>
        <w:t xml:space="preserve">не зависящим от предмета закупки и </w:t>
      </w:r>
      <w:r w:rsidRPr="00664A41">
        <w:rPr>
          <w:highlight w:val="yellow"/>
        </w:rPr>
        <w:t xml:space="preserve">установленным в </w:t>
      </w:r>
      <w:r w:rsidR="00236265" w:rsidRPr="00664A41">
        <w:rPr>
          <w:highlight w:val="yellow"/>
        </w:rPr>
        <w:t xml:space="preserve">каждой </w:t>
      </w:r>
      <w:r w:rsidRPr="00664A41">
        <w:rPr>
          <w:highlight w:val="yellow"/>
        </w:rPr>
        <w:t xml:space="preserve">Документации об Отборе и Методике анализа и оценки </w:t>
      </w:r>
      <w:r w:rsidR="0070068F" w:rsidRPr="00664A41">
        <w:rPr>
          <w:highlight w:val="yellow"/>
        </w:rPr>
        <w:t>Заявок</w:t>
      </w:r>
      <w:r w:rsidRPr="00664A41">
        <w:rPr>
          <w:highlight w:val="yellow"/>
        </w:rPr>
        <w:t xml:space="preserve"> (Ш</w:t>
      </w:r>
      <w:r w:rsidR="00D66D41" w:rsidRPr="00664A41">
        <w:rPr>
          <w:highlight w:val="yellow"/>
        </w:rPr>
        <w:t>-03.03.01.01-07</w:t>
      </w:r>
      <w:r w:rsidR="00236265" w:rsidRPr="00664A41">
        <w:rPr>
          <w:highlight w:val="yellow"/>
        </w:rPr>
        <w:t xml:space="preserve">, раздел «Анализ </w:t>
      </w:r>
      <w:r w:rsidR="0070068F" w:rsidRPr="00664A41">
        <w:rPr>
          <w:highlight w:val="yellow"/>
        </w:rPr>
        <w:t>Заявок</w:t>
      </w:r>
      <w:r w:rsidR="00236265" w:rsidRPr="00664A41">
        <w:rPr>
          <w:highlight w:val="yellow"/>
        </w:rPr>
        <w:t>»)</w:t>
      </w:r>
      <w:r w:rsidR="0092659D" w:rsidRPr="00664A41">
        <w:rPr>
          <w:highlight w:val="yellow"/>
        </w:rPr>
        <w:t xml:space="preserve">, </w:t>
      </w:r>
      <w:r w:rsidR="00D7591C" w:rsidRPr="00664A41">
        <w:rPr>
          <w:highlight w:val="yellow"/>
        </w:rPr>
        <w:t>включая</w:t>
      </w:r>
      <w:r w:rsidR="00236265" w:rsidRPr="00664A41">
        <w:rPr>
          <w:highlight w:val="yellow"/>
        </w:rPr>
        <w:t>:</w:t>
      </w:r>
    </w:p>
    <w:p w14:paraId="06EC2F80" w14:textId="51BCCF1D" w:rsidR="003A62C0" w:rsidRPr="00D40B69" w:rsidRDefault="0092659D" w:rsidP="00F94921">
      <w:pPr>
        <w:pStyle w:val="s03"/>
        <w:numPr>
          <w:ilvl w:val="0"/>
          <w:numId w:val="17"/>
        </w:numPr>
        <w:spacing w:before="120" w:after="120"/>
        <w:ind w:left="0" w:firstLine="340"/>
      </w:pPr>
      <w:r w:rsidRPr="00D40B69">
        <w:t xml:space="preserve">соответствие </w:t>
      </w:r>
      <w:r w:rsidR="003A62C0" w:rsidRPr="00D40B69">
        <w:t xml:space="preserve">требованиям к право- и дееспособности </w:t>
      </w:r>
      <w:r w:rsidR="005F4D85">
        <w:t>участник</w:t>
      </w:r>
      <w:r w:rsidR="003A62C0" w:rsidRPr="00D40B69">
        <w:t>а закупки</w:t>
      </w:r>
      <w:r w:rsidRPr="00D40B69">
        <w:t>;</w:t>
      </w:r>
    </w:p>
    <w:p w14:paraId="2DE704DD" w14:textId="7F9E9F1B" w:rsidR="003A62C0" w:rsidRPr="00D40B69" w:rsidRDefault="0092659D" w:rsidP="00F94921">
      <w:pPr>
        <w:pStyle w:val="s03"/>
        <w:numPr>
          <w:ilvl w:val="0"/>
          <w:numId w:val="17"/>
        </w:numPr>
        <w:spacing w:before="120" w:after="120"/>
        <w:ind w:left="0" w:firstLine="340"/>
      </w:pPr>
      <w:r w:rsidRPr="00D40B69">
        <w:t xml:space="preserve">соответствие </w:t>
      </w:r>
      <w:r w:rsidR="005F4D85">
        <w:t>участник</w:t>
      </w:r>
      <w:r w:rsidR="003A62C0" w:rsidRPr="00D40B69">
        <w:t>ов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</w:t>
      </w:r>
      <w:r w:rsidRPr="00D40B69">
        <w:t>;</w:t>
      </w:r>
    </w:p>
    <w:p w14:paraId="12B25114" w14:textId="2A030A6E" w:rsidR="003A62C0" w:rsidRPr="00D40B69" w:rsidRDefault="0092659D" w:rsidP="00F94921">
      <w:pPr>
        <w:pStyle w:val="s03"/>
        <w:numPr>
          <w:ilvl w:val="0"/>
          <w:numId w:val="17"/>
        </w:numPr>
        <w:spacing w:before="120" w:after="120"/>
        <w:ind w:left="0" w:firstLine="340"/>
      </w:pPr>
      <w:r w:rsidRPr="00D40B69">
        <w:t xml:space="preserve">отсутствие </w:t>
      </w:r>
      <w:r w:rsidR="003A62C0" w:rsidRPr="00D40B69">
        <w:t xml:space="preserve">процесса ликвидации </w:t>
      </w:r>
      <w:r w:rsidR="005F4D85">
        <w:t>участник</w:t>
      </w:r>
      <w:r w:rsidR="003A62C0" w:rsidRPr="00D40B69">
        <w:t xml:space="preserve">а закупки - юридического лица и решения арбитражного суда о признании </w:t>
      </w:r>
      <w:r w:rsidR="005F4D85">
        <w:t>участник</w:t>
      </w:r>
      <w:r w:rsidR="003A62C0" w:rsidRPr="00D40B69">
        <w:t>а закупки - юридического лица, индивидуального предпринимателя банкротом и об открытии конкурсного производства</w:t>
      </w:r>
      <w:r w:rsidRPr="00D40B69">
        <w:t>;</w:t>
      </w:r>
    </w:p>
    <w:p w14:paraId="5DDD27FB" w14:textId="5BADF008" w:rsidR="003A62C0" w:rsidRPr="00D40B69" w:rsidRDefault="0092659D" w:rsidP="00F94921">
      <w:pPr>
        <w:pStyle w:val="s03"/>
        <w:numPr>
          <w:ilvl w:val="0"/>
          <w:numId w:val="17"/>
        </w:numPr>
        <w:spacing w:before="120" w:after="120"/>
        <w:ind w:left="0" w:firstLine="340"/>
      </w:pPr>
      <w:proofErr w:type="spellStart"/>
      <w:r w:rsidRPr="00D40B69">
        <w:t>неприостановление</w:t>
      </w:r>
      <w:proofErr w:type="spellEnd"/>
      <w:r w:rsidRPr="00D40B69">
        <w:t xml:space="preserve"> </w:t>
      </w:r>
      <w:r w:rsidR="003A62C0" w:rsidRPr="00D40B69">
        <w:t xml:space="preserve">деятельности </w:t>
      </w:r>
      <w:r w:rsidR="005F4D85">
        <w:t>участник</w:t>
      </w:r>
      <w:r w:rsidR="003A62C0" w:rsidRPr="00D40B69">
        <w:t>а закупки в порядке, предусмотренном Кодексом Российской Федерации об административных правонарушениях</w:t>
      </w:r>
      <w:r w:rsidR="009536C0" w:rsidRPr="00D40B69">
        <w:t xml:space="preserve"> [2]</w:t>
      </w:r>
      <w:r w:rsidR="003A62C0" w:rsidRPr="00D40B69">
        <w:t xml:space="preserve">, на дату заключения </w:t>
      </w:r>
      <w:r w:rsidR="000B58D6">
        <w:t>договора</w:t>
      </w:r>
      <w:r w:rsidR="009F6322" w:rsidRPr="00D40B69">
        <w:t>.</w:t>
      </w:r>
    </w:p>
    <w:p w14:paraId="77DEB213" w14:textId="7369BA57" w:rsidR="007E6790" w:rsidRPr="008F1CAD" w:rsidRDefault="00B57C66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t>Также</w:t>
      </w:r>
      <w:r w:rsidR="007E6790">
        <w:t xml:space="preserve"> могут быть </w:t>
      </w:r>
      <w:r w:rsidR="00002A32">
        <w:t xml:space="preserve">включены </w:t>
      </w:r>
      <w:r w:rsidR="007E6790">
        <w:t xml:space="preserve">дополнительные </w:t>
      </w:r>
      <w:r w:rsidR="00EC06A6">
        <w:t>критерии</w:t>
      </w:r>
      <w:r w:rsidR="00C66FC8">
        <w:t>,</w:t>
      </w:r>
      <w:r w:rsidR="00C66FC8" w:rsidRPr="00C66FC8">
        <w:t xml:space="preserve"> </w:t>
      </w:r>
      <w:r w:rsidR="00C66FC8">
        <w:t>устанавливаемые в</w:t>
      </w:r>
      <w:r w:rsidR="00C66FC8" w:rsidRPr="00C66FC8">
        <w:t xml:space="preserve"> Документации об Отборе и Методике анализа и оценки </w:t>
      </w:r>
      <w:r w:rsidR="0070068F">
        <w:t>Заявок</w:t>
      </w:r>
      <w:r w:rsidR="00C66FC8" w:rsidRPr="00C66FC8">
        <w:t xml:space="preserve"> (Ш-03.03.01</w:t>
      </w:r>
      <w:r w:rsidR="00C66FC8">
        <w:t xml:space="preserve">.01-07, раздел «Анализ </w:t>
      </w:r>
      <w:r w:rsidR="0070068F">
        <w:t>Заявок</w:t>
      </w:r>
      <w:r w:rsidR="00C66FC8">
        <w:t xml:space="preserve">»), </w:t>
      </w:r>
      <w:r w:rsidR="00E1290D">
        <w:t>включая, но не ограничиваясь:</w:t>
      </w:r>
    </w:p>
    <w:p w14:paraId="082590F9" w14:textId="79ED0725" w:rsidR="0092659D" w:rsidRPr="00D40B69" w:rsidRDefault="0092659D" w:rsidP="00F94921">
      <w:pPr>
        <w:pStyle w:val="s03"/>
        <w:numPr>
          <w:ilvl w:val="0"/>
          <w:numId w:val="19"/>
        </w:numPr>
        <w:spacing w:before="120" w:after="120"/>
        <w:ind w:left="0" w:firstLine="340"/>
      </w:pPr>
      <w:r w:rsidRPr="00D40B69">
        <w:t xml:space="preserve">обладание </w:t>
      </w:r>
      <w:r w:rsidR="005F4D85">
        <w:t>участник</w:t>
      </w:r>
      <w:r w:rsidRPr="00D40B69">
        <w:t xml:space="preserve">ами закупки исключительными правами на объекты интеллектуальной собственности, если в связи с исполнением </w:t>
      </w:r>
      <w:r w:rsidR="000B58D6">
        <w:t>договора</w:t>
      </w:r>
      <w:r w:rsidRPr="00D40B69">
        <w:t xml:space="preserve"> Заказчик приобретает права на объекты интеллектуальной собственности, за исключением случаев </w:t>
      </w:r>
      <w:r w:rsidRPr="00D40B69">
        <w:lastRenderedPageBreak/>
        <w:t>закупки на создание произведения литературы или искусства (за исключением программ для ЭВМ, баз данных), на финансирование проката или показа национального фильма;</w:t>
      </w:r>
    </w:p>
    <w:p w14:paraId="24374493" w14:textId="74858B8F" w:rsidR="0092659D" w:rsidRPr="00D40B69" w:rsidRDefault="0092659D" w:rsidP="00F94921">
      <w:pPr>
        <w:pStyle w:val="s03"/>
        <w:numPr>
          <w:ilvl w:val="0"/>
          <w:numId w:val="19"/>
        </w:numPr>
        <w:spacing w:before="120" w:after="120"/>
        <w:ind w:left="0" w:firstLine="340"/>
      </w:pPr>
      <w:r w:rsidRPr="00D40B69">
        <w:t xml:space="preserve">отсутствие сведений об </w:t>
      </w:r>
      <w:r w:rsidR="005F4D85">
        <w:t>участник</w:t>
      </w:r>
      <w:r w:rsidRPr="00D40B69">
        <w:t>ах закупки и их соисполнителях (субподрядчиках) в реестрах недобросовестных поставщиков, ведение которых осуществляется федеральным органом исполнительной власти в соответствии с законод</w:t>
      </w:r>
      <w:r w:rsidR="00D40B69">
        <w:t>ательством Российской Федерации.</w:t>
      </w:r>
    </w:p>
    <w:p w14:paraId="4C0950B6" w14:textId="20263398" w:rsidR="008F1CAD" w:rsidRPr="009F6322" w:rsidRDefault="008F1CAD" w:rsidP="00F8139B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Style w:val="12"/>
          <w:sz w:val="22"/>
          <w:szCs w:val="22"/>
          <w:shd w:val="clear" w:color="auto" w:fill="auto"/>
        </w:rPr>
      </w:pPr>
      <w:r w:rsidRPr="009F6322">
        <w:rPr>
          <w:rStyle w:val="12"/>
          <w:color w:val="000000"/>
          <w:sz w:val="22"/>
          <w:szCs w:val="22"/>
        </w:rPr>
        <w:t xml:space="preserve">При проведении </w:t>
      </w:r>
      <w:r w:rsidR="00891BDB">
        <w:rPr>
          <w:rStyle w:val="12"/>
          <w:color w:val="000000"/>
          <w:sz w:val="22"/>
          <w:szCs w:val="22"/>
        </w:rPr>
        <w:t>Отбора</w:t>
      </w:r>
      <w:r w:rsidR="00891BDB" w:rsidRPr="009F6322">
        <w:rPr>
          <w:rStyle w:val="12"/>
          <w:color w:val="000000"/>
          <w:sz w:val="22"/>
          <w:szCs w:val="22"/>
        </w:rPr>
        <w:t xml:space="preserve"> </w:t>
      </w:r>
      <w:r w:rsidRPr="009F6322">
        <w:rPr>
          <w:rStyle w:val="12"/>
          <w:color w:val="000000"/>
          <w:sz w:val="22"/>
          <w:szCs w:val="22"/>
        </w:rPr>
        <w:t xml:space="preserve">к </w:t>
      </w:r>
      <w:r w:rsidR="005F4D85">
        <w:rPr>
          <w:rStyle w:val="12"/>
          <w:color w:val="000000"/>
          <w:sz w:val="22"/>
          <w:szCs w:val="22"/>
        </w:rPr>
        <w:t>участник</w:t>
      </w:r>
      <w:r w:rsidRPr="009F6322">
        <w:rPr>
          <w:rStyle w:val="12"/>
          <w:color w:val="000000"/>
          <w:sz w:val="22"/>
          <w:szCs w:val="22"/>
        </w:rPr>
        <w:t xml:space="preserve">ам могут быть установлены другие требования, направленные, в том числе, на исключение риска неисполнения </w:t>
      </w:r>
      <w:r w:rsidR="000B58D6">
        <w:rPr>
          <w:rStyle w:val="12"/>
          <w:color w:val="000000"/>
          <w:sz w:val="22"/>
          <w:szCs w:val="22"/>
        </w:rPr>
        <w:t>договора</w:t>
      </w:r>
      <w:r w:rsidRPr="009F6322">
        <w:rPr>
          <w:rStyle w:val="12"/>
          <w:color w:val="000000"/>
          <w:sz w:val="22"/>
          <w:szCs w:val="22"/>
        </w:rPr>
        <w:t xml:space="preserve">, а также на обеспечение гарантий надлежащего исполнения обязательства по поставке (выполнения работ, оказания услуг), не противоречащие Положению о закупках и нормативно-методическим документам, </w:t>
      </w:r>
      <w:r w:rsidR="000C74DB" w:rsidRPr="009F6322">
        <w:rPr>
          <w:rStyle w:val="12"/>
          <w:color w:val="000000"/>
          <w:sz w:val="22"/>
          <w:szCs w:val="22"/>
        </w:rPr>
        <w:t>выпущенны</w:t>
      </w:r>
      <w:r w:rsidR="000C74DB">
        <w:rPr>
          <w:rStyle w:val="12"/>
          <w:color w:val="000000"/>
          <w:sz w:val="22"/>
          <w:szCs w:val="22"/>
        </w:rPr>
        <w:t>м</w:t>
      </w:r>
      <w:r w:rsidR="000C74DB" w:rsidRPr="009F6322">
        <w:rPr>
          <w:rStyle w:val="12"/>
          <w:color w:val="000000"/>
          <w:sz w:val="22"/>
          <w:szCs w:val="22"/>
        </w:rPr>
        <w:t xml:space="preserve"> </w:t>
      </w:r>
      <w:r w:rsidRPr="009F6322">
        <w:rPr>
          <w:rStyle w:val="12"/>
          <w:color w:val="000000"/>
          <w:sz w:val="22"/>
          <w:szCs w:val="22"/>
        </w:rPr>
        <w:t>в его развитие.</w:t>
      </w:r>
    </w:p>
    <w:p w14:paraId="11D0DA04" w14:textId="39A67D05" w:rsidR="008F1CAD" w:rsidRPr="009F6322" w:rsidRDefault="008F1CAD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Style w:val="12"/>
          <w:sz w:val="22"/>
          <w:szCs w:val="22"/>
          <w:shd w:val="clear" w:color="auto" w:fill="auto"/>
        </w:rPr>
      </w:pPr>
      <w:r w:rsidRPr="009F6322">
        <w:rPr>
          <w:rStyle w:val="12"/>
          <w:color w:val="000000"/>
          <w:sz w:val="22"/>
          <w:szCs w:val="22"/>
        </w:rPr>
        <w:t xml:space="preserve">Вышеуказанные требования к </w:t>
      </w:r>
      <w:r w:rsidR="005F4D85">
        <w:rPr>
          <w:rStyle w:val="12"/>
          <w:color w:val="000000"/>
          <w:sz w:val="22"/>
          <w:szCs w:val="22"/>
        </w:rPr>
        <w:t>участник</w:t>
      </w:r>
      <w:r w:rsidRPr="009F6322">
        <w:rPr>
          <w:rStyle w:val="12"/>
          <w:color w:val="000000"/>
          <w:sz w:val="22"/>
          <w:szCs w:val="22"/>
        </w:rPr>
        <w:t xml:space="preserve">ам закупки могут быть также установлены к соисполнителям (субподрядчикам), привлекаемым </w:t>
      </w:r>
      <w:r w:rsidR="005F4D85">
        <w:rPr>
          <w:rStyle w:val="12"/>
          <w:color w:val="000000"/>
          <w:sz w:val="22"/>
          <w:szCs w:val="22"/>
        </w:rPr>
        <w:t>участник</w:t>
      </w:r>
      <w:r w:rsidRPr="009F6322">
        <w:rPr>
          <w:rStyle w:val="12"/>
          <w:color w:val="000000"/>
          <w:sz w:val="22"/>
          <w:szCs w:val="22"/>
        </w:rPr>
        <w:t xml:space="preserve">ом </w:t>
      </w:r>
      <w:r w:rsidR="000C74DB">
        <w:rPr>
          <w:rStyle w:val="12"/>
          <w:color w:val="000000"/>
          <w:sz w:val="22"/>
          <w:szCs w:val="22"/>
        </w:rPr>
        <w:t>Отбора</w:t>
      </w:r>
      <w:r w:rsidR="000C74DB" w:rsidRPr="009F6322">
        <w:rPr>
          <w:rStyle w:val="12"/>
          <w:color w:val="000000"/>
          <w:sz w:val="22"/>
          <w:szCs w:val="22"/>
        </w:rPr>
        <w:t xml:space="preserve"> </w:t>
      </w:r>
      <w:r w:rsidRPr="009F6322">
        <w:rPr>
          <w:rStyle w:val="12"/>
          <w:color w:val="000000"/>
          <w:sz w:val="22"/>
          <w:szCs w:val="22"/>
        </w:rPr>
        <w:t xml:space="preserve">для исполнения </w:t>
      </w:r>
      <w:r w:rsidR="000B58D6">
        <w:rPr>
          <w:rStyle w:val="12"/>
          <w:color w:val="000000"/>
          <w:sz w:val="22"/>
          <w:szCs w:val="22"/>
        </w:rPr>
        <w:t>договора</w:t>
      </w:r>
      <w:r w:rsidR="000C74DB" w:rsidRPr="000C74DB">
        <w:rPr>
          <w:rStyle w:val="12"/>
          <w:color w:val="000000"/>
          <w:sz w:val="22"/>
          <w:szCs w:val="22"/>
        </w:rPr>
        <w:t xml:space="preserve"> </w:t>
      </w:r>
      <w:r w:rsidR="000C74DB" w:rsidRPr="009F6322">
        <w:rPr>
          <w:rStyle w:val="12"/>
          <w:color w:val="000000"/>
          <w:sz w:val="22"/>
          <w:szCs w:val="22"/>
        </w:rPr>
        <w:t xml:space="preserve">в </w:t>
      </w:r>
      <w:r w:rsidR="000C74DB">
        <w:rPr>
          <w:rStyle w:val="12"/>
          <w:color w:val="000000"/>
          <w:sz w:val="22"/>
          <w:szCs w:val="22"/>
        </w:rPr>
        <w:t>Д</w:t>
      </w:r>
      <w:r w:rsidR="000C74DB" w:rsidRPr="009F6322">
        <w:rPr>
          <w:rStyle w:val="12"/>
          <w:color w:val="000000"/>
          <w:sz w:val="22"/>
          <w:szCs w:val="22"/>
        </w:rPr>
        <w:t>окументации об Отборе</w:t>
      </w:r>
      <w:r w:rsidR="000C74DB">
        <w:rPr>
          <w:rStyle w:val="12"/>
          <w:color w:val="000000"/>
          <w:sz w:val="22"/>
          <w:szCs w:val="22"/>
        </w:rPr>
        <w:t>.</w:t>
      </w:r>
    </w:p>
    <w:p w14:paraId="784D253E" w14:textId="059D0E40" w:rsidR="001A48C6" w:rsidRPr="001A48C6" w:rsidRDefault="00BE7063" w:rsidP="00881EB4">
      <w:pPr>
        <w:pStyle w:val="s01"/>
        <w:keepNext w:val="0"/>
        <w:tabs>
          <w:tab w:val="clear" w:pos="680"/>
          <w:tab w:val="num" w:pos="851"/>
        </w:tabs>
        <w:ind w:left="284" w:firstLine="0"/>
      </w:pPr>
      <w:bookmarkStart w:id="28" w:name="_Toc59634801"/>
      <w:r>
        <w:t xml:space="preserve">Методы </w:t>
      </w:r>
      <w:r w:rsidR="001A48C6">
        <w:t xml:space="preserve">оценки и сопоставления </w:t>
      </w:r>
      <w:r w:rsidR="0070068F">
        <w:t>Заявок</w:t>
      </w:r>
      <w:bookmarkEnd w:id="28"/>
    </w:p>
    <w:p w14:paraId="429AB8BB" w14:textId="6357512A" w:rsidR="003B3A17" w:rsidRPr="00312850" w:rsidRDefault="001A48C6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 w:rsidRPr="00312850">
        <w:t xml:space="preserve">Выбор метода оценки </w:t>
      </w:r>
      <w:r w:rsidR="008205CF" w:rsidRPr="00312850">
        <w:t>предложений на участие в О</w:t>
      </w:r>
      <w:r w:rsidR="00D7591C">
        <w:t>тборе определяется при инициировании</w:t>
      </w:r>
      <w:r w:rsidR="008205CF" w:rsidRPr="00312850">
        <w:t xml:space="preserve"> Отбора</w:t>
      </w:r>
      <w:r w:rsidR="00804EB4" w:rsidRPr="00312850">
        <w:t xml:space="preserve"> (Ш-03.03.01.01</w:t>
      </w:r>
      <w:r w:rsidR="008205CF" w:rsidRPr="00312850">
        <w:t>-</w:t>
      </w:r>
      <w:r w:rsidR="00804EB4" w:rsidRPr="00312850">
        <w:t>02</w:t>
      </w:r>
      <w:r w:rsidR="00E42817">
        <w:t xml:space="preserve"> «Критерии оценки, установленные Заказчиком»</w:t>
      </w:r>
      <w:r w:rsidR="00804EB4" w:rsidRPr="00312850">
        <w:t>, Ш-03.03.01.0</w:t>
      </w:r>
      <w:r w:rsidR="008205CF" w:rsidRPr="00312850">
        <w:t>1-55</w:t>
      </w:r>
      <w:r w:rsidR="00E42817">
        <w:t xml:space="preserve"> «Заявка на закупку»</w:t>
      </w:r>
      <w:r w:rsidR="008205CF" w:rsidRPr="00312850">
        <w:t xml:space="preserve">). </w:t>
      </w:r>
      <w:r w:rsidR="00D05FE8">
        <w:t>При этом итоговое решение по в</w:t>
      </w:r>
      <w:r w:rsidR="008205CF" w:rsidRPr="00312850">
        <w:t>ыбранн</w:t>
      </w:r>
      <w:r w:rsidR="00D05FE8">
        <w:t>ому</w:t>
      </w:r>
      <w:r w:rsidR="008205CF" w:rsidRPr="00312850">
        <w:t xml:space="preserve"> метод</w:t>
      </w:r>
      <w:r w:rsidR="00D05FE8">
        <w:t>у</w:t>
      </w:r>
      <w:r w:rsidR="008205CF" w:rsidRPr="00312850">
        <w:t xml:space="preserve"> оценки</w:t>
      </w:r>
      <w:r w:rsidR="00D05FE8">
        <w:t>, в том числе по его корректировке,</w:t>
      </w:r>
      <w:r w:rsidR="008205CF" w:rsidRPr="00312850">
        <w:t xml:space="preserve"> </w:t>
      </w:r>
      <w:r w:rsidR="00D05FE8">
        <w:t>принимается</w:t>
      </w:r>
      <w:r w:rsidR="008205CF" w:rsidRPr="00312850">
        <w:t xml:space="preserve"> Организатором при форм</w:t>
      </w:r>
      <w:r w:rsidR="00804EB4" w:rsidRPr="00312850">
        <w:t xml:space="preserve">ировании </w:t>
      </w:r>
      <w:r w:rsidR="00B70A99">
        <w:t>пакета закупочной документации</w:t>
      </w:r>
      <w:r w:rsidR="00804EB4" w:rsidRPr="00312850">
        <w:t>.</w:t>
      </w:r>
    </w:p>
    <w:p w14:paraId="44ADA57D" w14:textId="7F97DC42" w:rsidR="00804EB4" w:rsidRPr="00664A41" w:rsidRDefault="00804EB4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highlight w:val="yellow"/>
        </w:rPr>
      </w:pPr>
      <w:r w:rsidRPr="00664A41">
        <w:rPr>
          <w:highlight w:val="yellow"/>
        </w:rPr>
        <w:t xml:space="preserve">При проведении Отбора допустимо применение одного из следующих методов оценки </w:t>
      </w:r>
      <w:r w:rsidR="0070068F" w:rsidRPr="00664A41">
        <w:rPr>
          <w:highlight w:val="yellow"/>
        </w:rPr>
        <w:t>Заявок</w:t>
      </w:r>
      <w:r w:rsidRPr="00664A41">
        <w:rPr>
          <w:highlight w:val="yellow"/>
        </w:rPr>
        <w:t xml:space="preserve"> </w:t>
      </w:r>
      <w:r w:rsidR="005F4D85" w:rsidRPr="00664A41">
        <w:rPr>
          <w:highlight w:val="yellow"/>
        </w:rPr>
        <w:t>участник</w:t>
      </w:r>
      <w:r w:rsidRPr="00664A41">
        <w:rPr>
          <w:highlight w:val="yellow"/>
        </w:rPr>
        <w:t>ов:</w:t>
      </w:r>
    </w:p>
    <w:p w14:paraId="54B29828" w14:textId="77777777" w:rsidR="00804EB4" w:rsidRPr="00664A41" w:rsidRDefault="00804EB4" w:rsidP="00F8139B">
      <w:pPr>
        <w:pStyle w:val="s06-"/>
        <w:tabs>
          <w:tab w:val="clear" w:pos="680"/>
          <w:tab w:val="num" w:pos="1276"/>
        </w:tabs>
        <w:spacing w:before="120" w:after="120"/>
        <w:ind w:firstLine="171"/>
        <w:outlineLvl w:val="9"/>
        <w:rPr>
          <w:highlight w:val="yellow"/>
        </w:rPr>
      </w:pPr>
      <w:r w:rsidRPr="00664A41">
        <w:rPr>
          <w:highlight w:val="yellow"/>
        </w:rPr>
        <w:t>по критериям (метод 1)</w:t>
      </w:r>
      <w:r w:rsidR="005A2B59" w:rsidRPr="00664A41">
        <w:rPr>
          <w:highlight w:val="yellow"/>
        </w:rPr>
        <w:t>;</w:t>
      </w:r>
    </w:p>
    <w:p w14:paraId="362AB90B" w14:textId="73CEAC07" w:rsidR="008C29FE" w:rsidRPr="00664A41" w:rsidRDefault="00804EB4" w:rsidP="00F8139B">
      <w:pPr>
        <w:pStyle w:val="s06-"/>
        <w:tabs>
          <w:tab w:val="clear" w:pos="680"/>
          <w:tab w:val="num" w:pos="1276"/>
        </w:tabs>
        <w:spacing w:before="120" w:after="120"/>
        <w:ind w:firstLine="171"/>
        <w:outlineLvl w:val="9"/>
        <w:rPr>
          <w:highlight w:val="yellow"/>
        </w:rPr>
      </w:pPr>
      <w:r w:rsidRPr="00664A41">
        <w:rPr>
          <w:highlight w:val="yellow"/>
        </w:rPr>
        <w:t>по баллам (метод 2)</w:t>
      </w:r>
      <w:r w:rsidR="00BE1BDF" w:rsidRPr="00664A41">
        <w:rPr>
          <w:highlight w:val="yellow"/>
        </w:rPr>
        <w:t>.</w:t>
      </w:r>
    </w:p>
    <w:p w14:paraId="009A10FF" w14:textId="3722A415" w:rsidR="00824DFF" w:rsidRPr="005C7284" w:rsidRDefault="00824DFF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szCs w:val="22"/>
        </w:rPr>
      </w:pPr>
      <w:r w:rsidRPr="00312850">
        <w:t xml:space="preserve">Оценка </w:t>
      </w:r>
      <w:r w:rsidR="0070068F">
        <w:t>Заявок</w:t>
      </w:r>
      <w:r w:rsidRPr="00312850">
        <w:t xml:space="preserve"> по критериям (метод 1) </w:t>
      </w:r>
      <w:r w:rsidR="0053350D">
        <w:t>может применяться</w:t>
      </w:r>
      <w:r w:rsidRPr="00312850">
        <w:t xml:space="preserve"> при проведении закупок товаров, работ, услуг,</w:t>
      </w:r>
      <w:r w:rsidR="006F1411" w:rsidRPr="008102B3">
        <w:t xml:space="preserve"> для котор</w:t>
      </w:r>
      <w:r w:rsidR="006F1411">
        <w:t>ых</w:t>
      </w:r>
      <w:r w:rsidR="006F1411" w:rsidRPr="008102B3">
        <w:t xml:space="preserve"> существует сложившийся рынок</w:t>
      </w:r>
      <w:r w:rsidR="000D5021">
        <w:t xml:space="preserve"> и (или) </w:t>
      </w:r>
      <w:r w:rsidRPr="00312850">
        <w:t xml:space="preserve">осуществляемых на регулярной основе. </w:t>
      </w:r>
      <w:r w:rsidR="000E6D96" w:rsidRPr="00312850">
        <w:t xml:space="preserve">Суть метода сводится к принятию предложений, допущенных к участию </w:t>
      </w:r>
      <w:r w:rsidR="00A862DE">
        <w:t>в</w:t>
      </w:r>
      <w:r w:rsidR="000E6D96" w:rsidRPr="00312850">
        <w:t xml:space="preserve"> Отбор</w:t>
      </w:r>
      <w:r w:rsidR="00A862DE">
        <w:t>е</w:t>
      </w:r>
      <w:r w:rsidR="000E6D96" w:rsidRPr="00312850">
        <w:t xml:space="preserve"> в равной степени приемлемыми и </w:t>
      </w:r>
      <w:r w:rsidR="000E6D96">
        <w:t>достаточным</w:t>
      </w:r>
      <w:r w:rsidR="000E6D96" w:rsidRPr="00312850">
        <w:t xml:space="preserve"> с точки зрения технических и квалификационных требований</w:t>
      </w:r>
      <w:r w:rsidR="00793D04">
        <w:t xml:space="preserve"> и </w:t>
      </w:r>
      <w:r w:rsidR="000B58D6">
        <w:t xml:space="preserve">определении Заявки участника, </w:t>
      </w:r>
      <w:r w:rsidR="005C7284" w:rsidRPr="005C7284">
        <w:rPr>
          <w:rFonts w:cs="Arial"/>
          <w:szCs w:val="22"/>
        </w:rPr>
        <w:t>в наибольшей степени отвечающей коммерческим интересам Заказчика при соответствии Заявки техническим требованиям по предмету</w:t>
      </w:r>
      <w:r w:rsidR="005C7284">
        <w:rPr>
          <w:rFonts w:cs="Arial"/>
          <w:szCs w:val="22"/>
        </w:rPr>
        <w:t xml:space="preserve"> Отбора</w:t>
      </w:r>
      <w:r w:rsidR="000E6D96" w:rsidRPr="005C7284">
        <w:rPr>
          <w:szCs w:val="22"/>
        </w:rPr>
        <w:t>.</w:t>
      </w:r>
    </w:p>
    <w:p w14:paraId="318ABB50" w14:textId="071398D4" w:rsidR="00312850" w:rsidRDefault="00824DFF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 w:rsidRPr="00312850">
        <w:t xml:space="preserve">Оценка </w:t>
      </w:r>
      <w:r w:rsidR="0070068F">
        <w:t>Заявок</w:t>
      </w:r>
      <w:r w:rsidRPr="00312850">
        <w:t xml:space="preserve"> по баллам («балльная оценка</w:t>
      </w:r>
      <w:r w:rsidR="00CF5D0B">
        <w:t>»</w:t>
      </w:r>
      <w:r w:rsidRPr="00312850">
        <w:t xml:space="preserve">) (метод 2) </w:t>
      </w:r>
      <w:r w:rsidR="0053350D">
        <w:t>может применяться</w:t>
      </w:r>
      <w:r w:rsidRPr="00312850">
        <w:t xml:space="preserve"> при закупках </w:t>
      </w:r>
      <w:r w:rsidRPr="00241644">
        <w:t>нетиповых</w:t>
      </w:r>
      <w:r w:rsidRPr="00312850">
        <w:t xml:space="preserve">, сложных </w:t>
      </w:r>
      <w:r w:rsidR="00F0732E">
        <w:t>товаров, работ, услуг</w:t>
      </w:r>
      <w:r w:rsidR="00A902DF">
        <w:t xml:space="preserve"> (в том числе длительного оказания услуг / выполнения работ). </w:t>
      </w:r>
      <w:r w:rsidR="0087738F" w:rsidRPr="00312850">
        <w:t>Суть метода заключается в том, что для оценки и сопоставлени</w:t>
      </w:r>
      <w:r w:rsidR="00BD36A3">
        <w:t>я</w:t>
      </w:r>
      <w:r w:rsidR="0087738F" w:rsidRPr="00312850">
        <w:t xml:space="preserve"> предложений </w:t>
      </w:r>
      <w:r w:rsidR="005F4D85">
        <w:t>участник</w:t>
      </w:r>
      <w:r w:rsidR="0087738F" w:rsidRPr="00312850">
        <w:t>ов используется балль</w:t>
      </w:r>
      <w:r w:rsidR="00BD36A3">
        <w:t>ная шкала оценки</w:t>
      </w:r>
      <w:r w:rsidR="0087738F" w:rsidRPr="00312850">
        <w:t xml:space="preserve">. </w:t>
      </w:r>
      <w:r w:rsidR="00A649FE">
        <w:t xml:space="preserve">До объявления Отбора </w:t>
      </w:r>
      <w:r w:rsidR="002A3421">
        <w:t xml:space="preserve">при формировании Методики анализа и оценки заявок </w:t>
      </w:r>
      <w:r w:rsidR="00A649FE">
        <w:t>д</w:t>
      </w:r>
      <w:r w:rsidR="00A649FE" w:rsidRPr="00312850">
        <w:t>ля</w:t>
      </w:r>
      <w:r w:rsidR="0087738F" w:rsidRPr="00312850">
        <w:t xml:space="preserve"> каждого критерия устанавливается показатель значимости (вес), в соответствии с которым проводится его оценка, </w:t>
      </w:r>
      <w:r w:rsidR="002A3421">
        <w:t xml:space="preserve">предмет оценки и принцип учета критерия – </w:t>
      </w:r>
      <w:r w:rsidR="0087738F" w:rsidRPr="00312850">
        <w:t xml:space="preserve">формула </w:t>
      </w:r>
      <w:r w:rsidR="007A1795" w:rsidRPr="00312850">
        <w:t xml:space="preserve">(метод) расчета количества баллов, присуждаемых по </w:t>
      </w:r>
      <w:r w:rsidR="002A3421">
        <w:t>критерию</w:t>
      </w:r>
      <w:r w:rsidR="007A1795" w:rsidRPr="00312850">
        <w:t>.</w:t>
      </w:r>
    </w:p>
    <w:p w14:paraId="3240BA24" w14:textId="0A15DBC3" w:rsidR="00312850" w:rsidRPr="00664A41" w:rsidRDefault="00312850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highlight w:val="yellow"/>
        </w:rPr>
      </w:pPr>
      <w:r w:rsidRPr="00664A41">
        <w:rPr>
          <w:highlight w:val="yellow"/>
        </w:rPr>
        <w:t>Приоритетным способом оценки является метод оценки по критериям (метод 1).</w:t>
      </w:r>
    </w:p>
    <w:p w14:paraId="039C7ADF" w14:textId="1B8CE319" w:rsidR="0053350D" w:rsidRPr="00664A41" w:rsidRDefault="0053350D" w:rsidP="0053350D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highlight w:val="yellow"/>
        </w:rPr>
      </w:pPr>
      <w:r w:rsidRPr="00664A41">
        <w:rPr>
          <w:rFonts w:cs="Arial"/>
          <w:highlight w:val="yellow"/>
        </w:rPr>
        <w:t xml:space="preserve">Результаты оценки оформляются в виде Экспертного заключения об итогах оценки и сопоставления </w:t>
      </w:r>
      <w:r w:rsidR="0070068F" w:rsidRPr="00664A41">
        <w:rPr>
          <w:rFonts w:cs="Arial"/>
          <w:highlight w:val="yellow"/>
        </w:rPr>
        <w:t>Заявок</w:t>
      </w:r>
      <w:r w:rsidRPr="00664A41">
        <w:rPr>
          <w:rFonts w:cs="Arial"/>
          <w:highlight w:val="yellow"/>
        </w:rPr>
        <w:t xml:space="preserve"> (Ш-03.03.01.01-46), согласованного Организатором (обязательно) и Экспертами (если они привлекались к рассмотрению </w:t>
      </w:r>
      <w:r w:rsidR="0070068F" w:rsidRPr="00664A41">
        <w:rPr>
          <w:rFonts w:cs="Arial"/>
          <w:highlight w:val="yellow"/>
        </w:rPr>
        <w:t>Заявок</w:t>
      </w:r>
      <w:r w:rsidRPr="00664A41">
        <w:rPr>
          <w:rFonts w:cs="Arial"/>
          <w:highlight w:val="yellow"/>
        </w:rPr>
        <w:t>). Целесообразность формирования данного заключения определяет Организатор.</w:t>
      </w:r>
    </w:p>
    <w:p w14:paraId="7831C064" w14:textId="66B51CA8" w:rsidR="00A34C68" w:rsidRDefault="004274AE" w:rsidP="00881EB4">
      <w:pPr>
        <w:pStyle w:val="s01"/>
        <w:keepNext w:val="0"/>
        <w:tabs>
          <w:tab w:val="clear" w:pos="680"/>
          <w:tab w:val="num" w:pos="851"/>
        </w:tabs>
        <w:ind w:left="284" w:firstLine="0"/>
      </w:pPr>
      <w:bookmarkStart w:id="29" w:name="_Toc59634802"/>
      <w:r>
        <w:t xml:space="preserve">Оценка </w:t>
      </w:r>
      <w:r w:rsidR="0070068F">
        <w:t>Заявок</w:t>
      </w:r>
      <w:r w:rsidR="00241644">
        <w:t xml:space="preserve"> </w:t>
      </w:r>
      <w:r w:rsidR="00706E0D">
        <w:t>по критериям (</w:t>
      </w:r>
      <w:r w:rsidR="003218ED">
        <w:t>М</w:t>
      </w:r>
      <w:r w:rsidR="00706E0D">
        <w:t>етод 1)</w:t>
      </w:r>
      <w:bookmarkEnd w:id="29"/>
    </w:p>
    <w:p w14:paraId="27AEC590" w14:textId="416E4E92" w:rsidR="00542594" w:rsidRPr="00C8457B" w:rsidRDefault="00542594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Fonts w:eastAsia="Arial"/>
        </w:rPr>
      </w:pPr>
      <w:r>
        <w:t>Оценка</w:t>
      </w:r>
      <w:r w:rsidRPr="00542594">
        <w:t xml:space="preserve"> </w:t>
      </w:r>
      <w:r w:rsidR="0070068F">
        <w:t>Заявок</w:t>
      </w:r>
      <w:r w:rsidRPr="00542594">
        <w:t xml:space="preserve"> </w:t>
      </w:r>
      <w:r w:rsidR="009317F2">
        <w:t>по</w:t>
      </w:r>
      <w:r w:rsidR="003218ED">
        <w:t xml:space="preserve"> </w:t>
      </w:r>
      <w:r w:rsidR="009317F2">
        <w:t xml:space="preserve">Методу </w:t>
      </w:r>
      <w:r w:rsidR="003218ED">
        <w:t xml:space="preserve">1 </w:t>
      </w:r>
      <w:r w:rsidR="00F756EB">
        <w:t xml:space="preserve">осуществляется на основании критериев, сформированных Инициатором </w:t>
      </w:r>
      <w:r w:rsidR="002A3421">
        <w:t>в соответствии с</w:t>
      </w:r>
      <w:r w:rsidR="00F756EB">
        <w:t xml:space="preserve"> </w:t>
      </w:r>
      <w:r w:rsidR="002A3421">
        <w:t xml:space="preserve">требованиями </w:t>
      </w:r>
      <w:r w:rsidR="00F756EB" w:rsidRPr="00DC3806">
        <w:t>Технического задания (Ш-03.03.01.01-01</w:t>
      </w:r>
      <w:r w:rsidR="00F70B13">
        <w:t xml:space="preserve"> «Техническое задание»</w:t>
      </w:r>
      <w:r w:rsidR="00F756EB" w:rsidRPr="00DC3806">
        <w:t>)</w:t>
      </w:r>
      <w:r w:rsidR="00F756EB">
        <w:t xml:space="preserve"> в зависимости от предмета Отбора (Ш-03.03.01.01-02 </w:t>
      </w:r>
      <w:r w:rsidR="00F70B13">
        <w:t>«</w:t>
      </w:r>
      <w:r w:rsidR="00F756EB">
        <w:t>Критерии оценки, установленные Заказчиком</w:t>
      </w:r>
      <w:r w:rsidR="00F70B13">
        <w:t>»</w:t>
      </w:r>
      <w:r w:rsidR="00F756EB">
        <w:t xml:space="preserve">) и </w:t>
      </w:r>
      <w:r>
        <w:t>установленны</w:t>
      </w:r>
      <w:r w:rsidR="00F756EB">
        <w:t>х</w:t>
      </w:r>
      <w:r w:rsidRPr="00542594">
        <w:t xml:space="preserve"> </w:t>
      </w:r>
      <w:r>
        <w:t xml:space="preserve">в </w:t>
      </w:r>
      <w:r w:rsidR="008A1A2E">
        <w:t xml:space="preserve">Методике анализа </w:t>
      </w:r>
      <w:r w:rsidR="008A1A2E">
        <w:lastRenderedPageBreak/>
        <w:t xml:space="preserve">и оценки </w:t>
      </w:r>
      <w:r w:rsidR="0070068F">
        <w:t>Заявок</w:t>
      </w:r>
      <w:r w:rsidR="00C8457B">
        <w:t xml:space="preserve"> (Ш-03</w:t>
      </w:r>
      <w:r w:rsidR="00C8457B" w:rsidRPr="00C8457B">
        <w:t xml:space="preserve">.03.01.01-07, раздел </w:t>
      </w:r>
      <w:r w:rsidR="00C8457B">
        <w:t>«</w:t>
      </w:r>
      <w:r w:rsidR="00C8457B" w:rsidRPr="00C8457B">
        <w:t>Оценка по критериям</w:t>
      </w:r>
      <w:r w:rsidR="00C8457B">
        <w:t>»</w:t>
      </w:r>
      <w:r w:rsidR="00C8457B" w:rsidRPr="00C8457B">
        <w:t>)</w:t>
      </w:r>
      <w:r w:rsidR="00DC3806" w:rsidRPr="00DC3806">
        <w:t>.</w:t>
      </w:r>
    </w:p>
    <w:p w14:paraId="76DDDF87" w14:textId="234C62D7" w:rsidR="00126611" w:rsidRPr="003E7C5F" w:rsidRDefault="00126611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Fonts w:eastAsia="Arial"/>
        </w:rPr>
      </w:pPr>
      <w:r w:rsidRPr="003E7C5F">
        <w:rPr>
          <w:rFonts w:eastAsia="Arial"/>
        </w:rPr>
        <w:t>Для формирования критериев использ</w:t>
      </w:r>
      <w:r w:rsidR="00804EB4">
        <w:rPr>
          <w:rFonts w:eastAsia="Arial"/>
        </w:rPr>
        <w:t>уются</w:t>
      </w:r>
      <w:r w:rsidRPr="003E7C5F">
        <w:rPr>
          <w:rFonts w:eastAsia="Arial"/>
        </w:rPr>
        <w:t xml:space="preserve"> </w:t>
      </w:r>
      <w:r w:rsidR="008A1A2E">
        <w:rPr>
          <w:rFonts w:eastAsia="Arial"/>
        </w:rPr>
        <w:t xml:space="preserve">квалификационные и </w:t>
      </w:r>
      <w:r w:rsidRPr="003E7C5F">
        <w:rPr>
          <w:rFonts w:eastAsia="Arial"/>
        </w:rPr>
        <w:t xml:space="preserve">технические требования, установленные к </w:t>
      </w:r>
      <w:r w:rsidR="005F4D85">
        <w:rPr>
          <w:rFonts w:eastAsia="Arial"/>
        </w:rPr>
        <w:t>участник</w:t>
      </w:r>
      <w:r w:rsidR="00241644">
        <w:rPr>
          <w:rFonts w:eastAsia="Arial"/>
        </w:rPr>
        <w:t>у</w:t>
      </w:r>
      <w:r w:rsidR="00241644" w:rsidRPr="003E7C5F">
        <w:rPr>
          <w:rFonts w:eastAsia="Arial"/>
        </w:rPr>
        <w:t xml:space="preserve"> </w:t>
      </w:r>
      <w:r w:rsidR="00D93921">
        <w:rPr>
          <w:rFonts w:eastAsia="Arial"/>
        </w:rPr>
        <w:t xml:space="preserve">и </w:t>
      </w:r>
      <w:r w:rsidR="00241644" w:rsidRPr="003E7C5F">
        <w:rPr>
          <w:rFonts w:eastAsia="Arial"/>
        </w:rPr>
        <w:t xml:space="preserve">предмету </w:t>
      </w:r>
      <w:r w:rsidRPr="003E7C5F">
        <w:rPr>
          <w:rFonts w:eastAsia="Arial"/>
        </w:rPr>
        <w:t>Отбора.</w:t>
      </w:r>
    </w:p>
    <w:p w14:paraId="38D5436B" w14:textId="536F939D" w:rsidR="00126611" w:rsidRDefault="00F70B13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Fonts w:eastAsia="Arial"/>
        </w:rPr>
      </w:pPr>
      <w:r>
        <w:rPr>
          <w:rFonts w:eastAsia="Arial"/>
        </w:rPr>
        <w:t>К</w:t>
      </w:r>
      <w:r w:rsidR="00126611">
        <w:rPr>
          <w:rFonts w:eastAsia="Arial"/>
        </w:rPr>
        <w:t xml:space="preserve">валификационно-технические </w:t>
      </w:r>
      <w:r>
        <w:rPr>
          <w:rFonts w:eastAsia="Arial"/>
        </w:rPr>
        <w:t>требования</w:t>
      </w:r>
      <w:r w:rsidR="00126611">
        <w:rPr>
          <w:rFonts w:eastAsia="Arial"/>
        </w:rPr>
        <w:t xml:space="preserve"> должны быть конкретными, однозначно трактуемыми, измеряемыми, соответствующ</w:t>
      </w:r>
      <w:r w:rsidR="003218ED">
        <w:rPr>
          <w:rFonts w:eastAsia="Arial"/>
        </w:rPr>
        <w:t xml:space="preserve">ими необходимым действительным и минимальным </w:t>
      </w:r>
      <w:r w:rsidR="00126611">
        <w:rPr>
          <w:rFonts w:eastAsia="Arial"/>
        </w:rPr>
        <w:t xml:space="preserve">потребностям </w:t>
      </w:r>
      <w:r w:rsidR="003218ED">
        <w:rPr>
          <w:rFonts w:eastAsia="Arial"/>
        </w:rPr>
        <w:t xml:space="preserve">Заказчика </w:t>
      </w:r>
      <w:r w:rsidR="00126611">
        <w:rPr>
          <w:rFonts w:eastAsia="Arial"/>
        </w:rPr>
        <w:t xml:space="preserve">и едиными для всех </w:t>
      </w:r>
      <w:r w:rsidR="005F4D85">
        <w:rPr>
          <w:rFonts w:eastAsia="Arial"/>
        </w:rPr>
        <w:t>участник</w:t>
      </w:r>
      <w:r w:rsidR="003218ED">
        <w:rPr>
          <w:rFonts w:eastAsia="Arial"/>
        </w:rPr>
        <w:t>ов</w:t>
      </w:r>
      <w:r w:rsidR="00126611">
        <w:rPr>
          <w:rFonts w:eastAsia="Arial"/>
        </w:rPr>
        <w:t>.</w:t>
      </w:r>
      <w:r w:rsidR="00E42817">
        <w:rPr>
          <w:rFonts w:eastAsia="Arial"/>
        </w:rPr>
        <w:t xml:space="preserve"> Установленные требования не должны приводит</w:t>
      </w:r>
      <w:r w:rsidR="00A93E96">
        <w:rPr>
          <w:rFonts w:eastAsia="Arial"/>
        </w:rPr>
        <w:t>ь</w:t>
      </w:r>
      <w:r w:rsidR="00E42817">
        <w:rPr>
          <w:rFonts w:eastAsia="Arial"/>
        </w:rPr>
        <w:t xml:space="preserve"> к необоснованному ограничению конкуренции и </w:t>
      </w:r>
      <w:r w:rsidR="006128D0">
        <w:rPr>
          <w:rFonts w:eastAsia="Arial"/>
        </w:rPr>
        <w:t xml:space="preserve">круга </w:t>
      </w:r>
      <w:r w:rsidR="005F4D85">
        <w:rPr>
          <w:rFonts w:eastAsia="Arial"/>
        </w:rPr>
        <w:t>участник</w:t>
      </w:r>
      <w:r w:rsidR="00E42817">
        <w:rPr>
          <w:rFonts w:eastAsia="Arial"/>
        </w:rPr>
        <w:t>ов.</w:t>
      </w:r>
    </w:p>
    <w:p w14:paraId="68881FA2" w14:textId="77777777" w:rsidR="00B20200" w:rsidRDefault="00B20200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Fonts w:eastAsia="Arial"/>
        </w:rPr>
      </w:pPr>
      <w:r>
        <w:rPr>
          <w:rFonts w:eastAsia="Arial"/>
        </w:rPr>
        <w:t>Распределение квалификационно-технических критериев осуществляется в следующем порядке:</w:t>
      </w:r>
    </w:p>
    <w:p w14:paraId="493279CB" w14:textId="3DA076B5" w:rsidR="00B13EB2" w:rsidRDefault="00B13EB2" w:rsidP="00F94921">
      <w:pPr>
        <w:pStyle w:val="s03"/>
        <w:keepNext w:val="0"/>
        <w:keepLines/>
        <w:numPr>
          <w:ilvl w:val="0"/>
          <w:numId w:val="13"/>
        </w:numPr>
        <w:tabs>
          <w:tab w:val="clear" w:pos="1134"/>
        </w:tabs>
        <w:spacing w:before="120" w:after="120"/>
        <w:ind w:left="1418" w:hanging="567"/>
        <w:outlineLvl w:val="9"/>
        <w:rPr>
          <w:rFonts w:eastAsia="Arial"/>
        </w:rPr>
      </w:pPr>
      <w:r>
        <w:rPr>
          <w:rFonts w:eastAsia="Arial"/>
        </w:rPr>
        <w:t>по группам</w:t>
      </w:r>
      <w:r w:rsidR="00BD36A3">
        <w:rPr>
          <w:rFonts w:eastAsia="Arial"/>
        </w:rPr>
        <w:t>:</w:t>
      </w:r>
    </w:p>
    <w:p w14:paraId="307748D3" w14:textId="77777777" w:rsidR="00B20200" w:rsidRPr="00BD157F" w:rsidRDefault="00B13EB2" w:rsidP="00F8139B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 w:rsidRPr="00BD157F">
        <w:t>опыт поставки товаров / выполнения работ / оказания услуг, аналогичный предмету Отбора);</w:t>
      </w:r>
    </w:p>
    <w:p w14:paraId="6B318597" w14:textId="53F84E6A" w:rsidR="00B13EB2" w:rsidRPr="00BD157F" w:rsidRDefault="00B13EB2" w:rsidP="00F8139B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 w:rsidRPr="00BD157F">
        <w:t>наличие материально-технических ресурсов</w:t>
      </w:r>
      <w:r w:rsidR="0053350D">
        <w:t xml:space="preserve"> (по решению Организатора если применимо согласно предмету Отбора)</w:t>
      </w:r>
      <w:r w:rsidRPr="00BD157F">
        <w:t>;</w:t>
      </w:r>
    </w:p>
    <w:p w14:paraId="65DEE1DF" w14:textId="3FC91D9E" w:rsidR="00B13EB2" w:rsidRDefault="00D40B69" w:rsidP="00F8139B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 w:rsidRPr="00BD157F">
        <w:t>наличие кадровых ресурсов</w:t>
      </w:r>
      <w:r w:rsidR="0053350D">
        <w:t xml:space="preserve"> (по решению Организатора если применимо согласно предмету Отбора)</w:t>
      </w:r>
      <w:r w:rsidR="00A73992">
        <w:t>;</w:t>
      </w:r>
    </w:p>
    <w:p w14:paraId="542562C6" w14:textId="7B28712F" w:rsidR="002804B1" w:rsidRPr="00BD157F" w:rsidRDefault="002804B1" w:rsidP="00F8139B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>
        <w:t>и прочие.</w:t>
      </w:r>
    </w:p>
    <w:p w14:paraId="328C1722" w14:textId="77777777" w:rsidR="00B13EB2" w:rsidRDefault="00B13EB2" w:rsidP="00307796">
      <w:pPr>
        <w:pStyle w:val="s03"/>
        <w:keepNext w:val="0"/>
        <w:keepLines/>
        <w:numPr>
          <w:ilvl w:val="0"/>
          <w:numId w:val="13"/>
        </w:numPr>
        <w:tabs>
          <w:tab w:val="clear" w:pos="1134"/>
        </w:tabs>
        <w:spacing w:before="120" w:after="120"/>
        <w:ind w:left="1418" w:hanging="567"/>
        <w:outlineLvl w:val="9"/>
        <w:rPr>
          <w:rFonts w:eastAsia="Arial"/>
        </w:rPr>
      </w:pPr>
      <w:r>
        <w:rPr>
          <w:rFonts w:eastAsia="Arial"/>
        </w:rPr>
        <w:t>по критериям в группах:</w:t>
      </w:r>
    </w:p>
    <w:p w14:paraId="43603524" w14:textId="77777777" w:rsidR="00B13EB2" w:rsidRPr="00BD157F" w:rsidRDefault="00B13EB2" w:rsidP="00F8139B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 w:rsidRPr="00BD157F">
        <w:t>безусловные критерии;</w:t>
      </w:r>
    </w:p>
    <w:p w14:paraId="5CE36BFC" w14:textId="77777777" w:rsidR="00B13EB2" w:rsidRPr="00BD157F" w:rsidRDefault="00B13EB2" w:rsidP="00F8139B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 w:rsidRPr="00BD157F">
        <w:t>информационные критерии.</w:t>
      </w:r>
    </w:p>
    <w:p w14:paraId="1BB28E72" w14:textId="7F136DC9" w:rsidR="00002A32" w:rsidRDefault="00EC06A6" w:rsidP="00F94921">
      <w:pPr>
        <w:pStyle w:val="s03"/>
        <w:numPr>
          <w:ilvl w:val="0"/>
          <w:numId w:val="20"/>
        </w:numPr>
        <w:spacing w:before="120" w:after="120"/>
        <w:ind w:left="0" w:firstLine="340"/>
      </w:pPr>
      <w:r w:rsidRPr="00D40B69">
        <w:t>Б</w:t>
      </w:r>
      <w:r w:rsidR="00126611" w:rsidRPr="00D40B69">
        <w:t>езусловные критерии определяют требования, которым долж</w:t>
      </w:r>
      <w:r w:rsidR="00BD36A3" w:rsidRPr="00D40B69">
        <w:t>ен</w:t>
      </w:r>
      <w:r w:rsidR="00126611" w:rsidRPr="00D40B69">
        <w:t xml:space="preserve"> соответствовать </w:t>
      </w:r>
      <w:r w:rsidR="005F4D85">
        <w:t>участник</w:t>
      </w:r>
      <w:r w:rsidRPr="00D40B69">
        <w:t xml:space="preserve"> </w:t>
      </w:r>
      <w:r w:rsidR="00126611" w:rsidRPr="00D40B69">
        <w:t xml:space="preserve">для </w:t>
      </w:r>
      <w:r w:rsidRPr="00D40B69">
        <w:t xml:space="preserve">поставки товаров / </w:t>
      </w:r>
      <w:r w:rsidR="00126611" w:rsidRPr="00D40B69">
        <w:t>выполнения работ / оказания услуг с необходимым и достаточным уровнем качес</w:t>
      </w:r>
      <w:r w:rsidRPr="00D40B69">
        <w:t>тва</w:t>
      </w:r>
      <w:r w:rsidR="00A649FE" w:rsidRPr="00D40B69">
        <w:t>, обеспеченности ресурсами</w:t>
      </w:r>
      <w:r w:rsidRPr="00D40B69">
        <w:t>, надежности и эффективности.</w:t>
      </w:r>
      <w:bookmarkStart w:id="30" w:name="_Toc508650889"/>
      <w:bookmarkStart w:id="31" w:name="_Toc508807171"/>
      <w:bookmarkStart w:id="32" w:name="_Toc511330418"/>
    </w:p>
    <w:p w14:paraId="2C0F7478" w14:textId="5326FC74" w:rsidR="00403B02" w:rsidRPr="00D40B69" w:rsidRDefault="00002A32" w:rsidP="00F94921">
      <w:pPr>
        <w:pStyle w:val="s03"/>
        <w:numPr>
          <w:ilvl w:val="0"/>
          <w:numId w:val="20"/>
        </w:numPr>
        <w:spacing w:before="120" w:after="120"/>
        <w:ind w:left="0" w:firstLine="340"/>
      </w:pPr>
      <w:r w:rsidRPr="00D40B69">
        <w:t xml:space="preserve">Для каждого безусловного критерия должны быть указаны требуемые значения и перечень документов, подтверждающих соответствие </w:t>
      </w:r>
      <w:r w:rsidR="005F4D85">
        <w:t>участник</w:t>
      </w:r>
      <w:r w:rsidRPr="00D40B69">
        <w:t>а установленным критериям</w:t>
      </w:r>
      <w:r w:rsidR="0083424C" w:rsidRPr="00D40B69">
        <w:t>, а также единицы измерения значений устанавливаемых требований</w:t>
      </w:r>
      <w:r w:rsidRPr="00D40B69">
        <w:t>.</w:t>
      </w:r>
      <w:bookmarkEnd w:id="30"/>
      <w:bookmarkEnd w:id="31"/>
      <w:bookmarkEnd w:id="32"/>
    </w:p>
    <w:p w14:paraId="67F3FD41" w14:textId="7AFB3862" w:rsidR="00403B02" w:rsidRPr="00D40B69" w:rsidRDefault="00403B02" w:rsidP="00F94921">
      <w:pPr>
        <w:pStyle w:val="s03"/>
        <w:numPr>
          <w:ilvl w:val="0"/>
          <w:numId w:val="20"/>
        </w:numPr>
        <w:spacing w:before="120" w:after="120"/>
        <w:ind w:left="0" w:firstLine="340"/>
      </w:pPr>
      <w:r w:rsidRPr="00D40B69">
        <w:t xml:space="preserve">Информационные критерии устанавливаются с целью сбора дополнительных данных об </w:t>
      </w:r>
      <w:r w:rsidR="005F4D85">
        <w:t>участник</w:t>
      </w:r>
      <w:r w:rsidRPr="00D40B69">
        <w:t xml:space="preserve">ах, </w:t>
      </w:r>
      <w:r w:rsidR="00D97E33" w:rsidRPr="00D40B69">
        <w:t xml:space="preserve">подавших </w:t>
      </w:r>
      <w:r w:rsidRPr="00D40B69">
        <w:t xml:space="preserve">свои </w:t>
      </w:r>
      <w:r w:rsidR="0070068F">
        <w:t>Заявки</w:t>
      </w:r>
      <w:r w:rsidR="00724538" w:rsidRPr="00D40B69">
        <w:t xml:space="preserve"> </w:t>
      </w:r>
      <w:r w:rsidRPr="00D40B69">
        <w:t xml:space="preserve">на участие в Отборе. Не допускается использование информационных критериев для </w:t>
      </w:r>
      <w:r w:rsidR="007E4FF8" w:rsidRPr="00D40B69">
        <w:t>оценки</w:t>
      </w:r>
      <w:r w:rsidRPr="00D40B69">
        <w:t xml:space="preserve"> </w:t>
      </w:r>
      <w:r w:rsidR="007E4FF8" w:rsidRPr="00D40B69">
        <w:t xml:space="preserve">соответствия / </w:t>
      </w:r>
      <w:r w:rsidR="0083424C" w:rsidRPr="00D40B69">
        <w:t xml:space="preserve">несоответствия квалификационно-техническим критериям по шкале допуск / </w:t>
      </w:r>
      <w:proofErr w:type="spellStart"/>
      <w:r w:rsidR="0083424C" w:rsidRPr="00D40B69">
        <w:t>недопуск</w:t>
      </w:r>
      <w:proofErr w:type="spellEnd"/>
      <w:r w:rsidR="0083424C" w:rsidRPr="00D40B69">
        <w:t xml:space="preserve"> </w:t>
      </w:r>
      <w:r w:rsidR="005F4D85">
        <w:t>участник</w:t>
      </w:r>
      <w:r w:rsidRPr="00D40B69">
        <w:t>а.</w:t>
      </w:r>
    </w:p>
    <w:p w14:paraId="6B80CD1B" w14:textId="7550F875" w:rsidR="004274AE" w:rsidRPr="00383247" w:rsidRDefault="004274AE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rPr>
          <w:rFonts w:eastAsia="Arial"/>
        </w:rPr>
        <w:t>Оц</w:t>
      </w:r>
      <w:bookmarkStart w:id="33" w:name="_GoBack"/>
      <w:bookmarkEnd w:id="33"/>
      <w:r>
        <w:rPr>
          <w:rFonts w:eastAsia="Arial"/>
        </w:rPr>
        <w:t xml:space="preserve">енка </w:t>
      </w:r>
      <w:r w:rsidR="0070068F">
        <w:t>Заявок</w:t>
      </w:r>
      <w:r w:rsidR="003E64CB" w:rsidRPr="00236265">
        <w:t xml:space="preserve"> осуществляется на соответствие </w:t>
      </w:r>
      <w:r w:rsidR="003E64CB">
        <w:rPr>
          <w:rFonts w:eastAsia="Arial"/>
        </w:rPr>
        <w:t>критери</w:t>
      </w:r>
      <w:r w:rsidR="00316DFB">
        <w:rPr>
          <w:rFonts w:eastAsia="Arial"/>
        </w:rPr>
        <w:t>ям</w:t>
      </w:r>
      <w:r w:rsidR="003E64CB">
        <w:t xml:space="preserve"> (безусловны</w:t>
      </w:r>
      <w:r w:rsidR="00316DFB">
        <w:t>м</w:t>
      </w:r>
      <w:r w:rsidR="003E64CB">
        <w:t xml:space="preserve">), установленным в </w:t>
      </w:r>
      <w:r w:rsidR="003E64CB" w:rsidRPr="00236265">
        <w:t xml:space="preserve">Методике анализа и оценки </w:t>
      </w:r>
      <w:r w:rsidR="0070068F">
        <w:t>Заявок</w:t>
      </w:r>
      <w:r w:rsidR="003E64CB" w:rsidRPr="00236265">
        <w:t xml:space="preserve"> (Ш-03.03.01.01-07, раздел «</w:t>
      </w:r>
      <w:r w:rsidR="003E64CB">
        <w:t>Оценка по критериям</w:t>
      </w:r>
      <w:r w:rsidR="003E64CB" w:rsidRPr="00236265">
        <w:t>»)</w:t>
      </w:r>
      <w:r w:rsidR="005D2DD5">
        <w:t>.</w:t>
      </w:r>
    </w:p>
    <w:p w14:paraId="269EA7F6" w14:textId="2B82550A" w:rsidR="00092721" w:rsidRPr="00072189" w:rsidRDefault="00092721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Fonts w:eastAsia="Arial"/>
          <w:highlight w:val="yellow"/>
        </w:rPr>
      </w:pPr>
      <w:r w:rsidRPr="00072189">
        <w:rPr>
          <w:rFonts w:eastAsia="Arial"/>
          <w:highlight w:val="yellow"/>
        </w:rPr>
        <w:t xml:space="preserve">Несоответствие </w:t>
      </w:r>
      <w:r w:rsidR="0070068F" w:rsidRPr="00072189">
        <w:rPr>
          <w:rFonts w:eastAsia="Arial"/>
          <w:highlight w:val="yellow"/>
        </w:rPr>
        <w:t>Заявки</w:t>
      </w:r>
      <w:r w:rsidRPr="00072189">
        <w:rPr>
          <w:rFonts w:eastAsia="Arial"/>
          <w:highlight w:val="yellow"/>
        </w:rPr>
        <w:t xml:space="preserve"> </w:t>
      </w:r>
      <w:r w:rsidR="005F4D85" w:rsidRPr="00072189">
        <w:rPr>
          <w:rFonts w:eastAsia="Arial"/>
          <w:highlight w:val="yellow"/>
        </w:rPr>
        <w:t>участник</w:t>
      </w:r>
      <w:r w:rsidRPr="00072189">
        <w:rPr>
          <w:rFonts w:eastAsia="Arial"/>
          <w:highlight w:val="yellow"/>
        </w:rPr>
        <w:t>а установленным безусловным (обязательным) критериям и наличие признака «</w:t>
      </w:r>
      <w:proofErr w:type="spellStart"/>
      <w:r w:rsidRPr="00072189">
        <w:rPr>
          <w:rFonts w:eastAsia="Arial"/>
          <w:highlight w:val="yellow"/>
        </w:rPr>
        <w:t>Недопуск</w:t>
      </w:r>
      <w:proofErr w:type="spellEnd"/>
      <w:r w:rsidRPr="00072189">
        <w:rPr>
          <w:rFonts w:eastAsia="Arial"/>
          <w:highlight w:val="yellow"/>
        </w:rPr>
        <w:t xml:space="preserve">» по шкале </w:t>
      </w:r>
      <w:r w:rsidR="005D2DD5" w:rsidRPr="00072189">
        <w:rPr>
          <w:rFonts w:cs="Arial"/>
          <w:szCs w:val="22"/>
          <w:highlight w:val="yellow"/>
        </w:rPr>
        <w:t xml:space="preserve">допуск / </w:t>
      </w:r>
      <w:proofErr w:type="spellStart"/>
      <w:r w:rsidR="005D2DD5" w:rsidRPr="00072189">
        <w:rPr>
          <w:rFonts w:cs="Arial"/>
          <w:szCs w:val="22"/>
          <w:highlight w:val="yellow"/>
        </w:rPr>
        <w:t>недопуск</w:t>
      </w:r>
      <w:proofErr w:type="spellEnd"/>
      <w:r w:rsidRPr="00072189">
        <w:rPr>
          <w:rFonts w:eastAsia="Arial"/>
          <w:highlight w:val="yellow"/>
        </w:rPr>
        <w:t xml:space="preserve">, является основанием для отклонения такого </w:t>
      </w:r>
      <w:r w:rsidR="005F4D85" w:rsidRPr="00072189">
        <w:rPr>
          <w:rFonts w:eastAsia="Arial"/>
          <w:highlight w:val="yellow"/>
        </w:rPr>
        <w:t>участник</w:t>
      </w:r>
      <w:r w:rsidRPr="00072189">
        <w:rPr>
          <w:rFonts w:eastAsia="Arial"/>
          <w:highlight w:val="yellow"/>
        </w:rPr>
        <w:t>а от дальнейшего участия в Отборе.</w:t>
      </w:r>
    </w:p>
    <w:p w14:paraId="2F9E4702" w14:textId="259A2175" w:rsidR="00403B02" w:rsidRPr="00891BDB" w:rsidRDefault="00760025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Fonts w:eastAsia="Arial"/>
        </w:rPr>
      </w:pPr>
      <w:r>
        <w:rPr>
          <w:rFonts w:eastAsia="Arial"/>
        </w:rPr>
        <w:t>При проведении двухэтапного Отбора с</w:t>
      </w:r>
      <w:r w:rsidR="00403B02" w:rsidRPr="00403B02">
        <w:rPr>
          <w:rFonts w:eastAsia="Arial"/>
        </w:rPr>
        <w:t xml:space="preserve">оответствие </w:t>
      </w:r>
      <w:r w:rsidR="0070068F">
        <w:rPr>
          <w:rFonts w:eastAsia="Arial"/>
        </w:rPr>
        <w:t>Заявки</w:t>
      </w:r>
      <w:r w:rsidR="00403B02" w:rsidRPr="00403B02">
        <w:rPr>
          <w:rFonts w:eastAsia="Arial"/>
        </w:rPr>
        <w:t xml:space="preserve"> </w:t>
      </w:r>
      <w:r w:rsidR="005F4D85">
        <w:rPr>
          <w:rFonts w:eastAsia="Arial"/>
        </w:rPr>
        <w:t>участник</w:t>
      </w:r>
      <w:r w:rsidR="00403B02" w:rsidRPr="00403B02">
        <w:rPr>
          <w:rFonts w:eastAsia="Arial"/>
        </w:rPr>
        <w:t xml:space="preserve">а установленным </w:t>
      </w:r>
      <w:r w:rsidR="00A227DD">
        <w:rPr>
          <w:rFonts w:eastAsia="Arial"/>
        </w:rPr>
        <w:t xml:space="preserve">безусловным (обязательным) </w:t>
      </w:r>
      <w:r w:rsidR="00403B02" w:rsidRPr="00403B02">
        <w:rPr>
          <w:rFonts w:eastAsia="Arial"/>
        </w:rPr>
        <w:t xml:space="preserve">критериям </w:t>
      </w:r>
      <w:r w:rsidR="00943862">
        <w:rPr>
          <w:rFonts w:cs="Arial"/>
          <w:szCs w:val="22"/>
        </w:rPr>
        <w:t xml:space="preserve">по шкале допуск / </w:t>
      </w:r>
      <w:proofErr w:type="spellStart"/>
      <w:r w:rsidR="00943862">
        <w:rPr>
          <w:rFonts w:cs="Arial"/>
          <w:szCs w:val="22"/>
        </w:rPr>
        <w:t>недопуск</w:t>
      </w:r>
      <w:proofErr w:type="spellEnd"/>
      <w:r w:rsidR="00943862" w:rsidRPr="00403B02">
        <w:rPr>
          <w:rFonts w:eastAsia="Arial"/>
        </w:rPr>
        <w:t xml:space="preserve"> </w:t>
      </w:r>
      <w:r w:rsidR="00403B02" w:rsidRPr="00403B02">
        <w:rPr>
          <w:rFonts w:eastAsia="Arial"/>
        </w:rPr>
        <w:t xml:space="preserve">является необходимым и достаточным условием </w:t>
      </w:r>
      <w:r w:rsidR="00A227DD">
        <w:rPr>
          <w:rFonts w:eastAsia="Arial"/>
        </w:rPr>
        <w:t xml:space="preserve">для </w:t>
      </w:r>
      <w:r w:rsidR="00403B02" w:rsidRPr="00891BDB">
        <w:rPr>
          <w:rFonts w:eastAsia="Arial"/>
        </w:rPr>
        <w:t xml:space="preserve">допуска </w:t>
      </w:r>
      <w:r w:rsidR="00092721" w:rsidRPr="00891BDB">
        <w:rPr>
          <w:rFonts w:eastAsia="Arial"/>
        </w:rPr>
        <w:t xml:space="preserve">такого </w:t>
      </w:r>
      <w:r w:rsidR="005F4D85">
        <w:rPr>
          <w:rFonts w:eastAsia="Arial"/>
        </w:rPr>
        <w:t>участник</w:t>
      </w:r>
      <w:r w:rsidR="00403B02" w:rsidRPr="00891BDB">
        <w:rPr>
          <w:rFonts w:eastAsia="Arial"/>
        </w:rPr>
        <w:t>а ко второму этапу Отбора (подача ценовых предложений).</w:t>
      </w:r>
    </w:p>
    <w:p w14:paraId="41B4ED24" w14:textId="5CD75BD4" w:rsidR="0053338E" w:rsidRPr="00AB7964" w:rsidRDefault="00241644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Fonts w:eastAsia="Arial"/>
          <w:strike/>
        </w:rPr>
      </w:pPr>
      <w:r>
        <w:t>П</w:t>
      </w:r>
      <w:r w:rsidR="0059332E" w:rsidRPr="00DD3F00">
        <w:t xml:space="preserve">обедителем Отбора признается </w:t>
      </w:r>
      <w:r w:rsidR="005F4D85">
        <w:t>участник</w:t>
      </w:r>
      <w:r w:rsidR="0059332E" w:rsidRPr="00CF1763">
        <w:t xml:space="preserve">, </w:t>
      </w:r>
      <w:r w:rsidR="0070068F">
        <w:t>Заявка</w:t>
      </w:r>
      <w:r w:rsidR="0059332E" w:rsidRPr="00CF1763">
        <w:t xml:space="preserve"> которого соответствует</w:t>
      </w:r>
      <w:r w:rsidR="0059332E" w:rsidRPr="00BA04C6">
        <w:t xml:space="preserve"> требованиям Документаци</w:t>
      </w:r>
      <w:r w:rsidR="0059332E">
        <w:t>и</w:t>
      </w:r>
      <w:r w:rsidR="0059332E" w:rsidRPr="00BA04C6">
        <w:t xml:space="preserve"> о</w:t>
      </w:r>
      <w:r w:rsidR="0059332E">
        <w:t>б Отборе</w:t>
      </w:r>
      <w:r w:rsidR="0059332E" w:rsidRPr="00BA04C6">
        <w:t xml:space="preserve"> и </w:t>
      </w:r>
      <w:r w:rsidR="005C7284" w:rsidRPr="00AE0894">
        <w:rPr>
          <w:rFonts w:cs="Arial"/>
          <w:sz w:val="20"/>
        </w:rPr>
        <w:t xml:space="preserve">в наибольшей степени отвечает </w:t>
      </w:r>
      <w:r w:rsidR="005C7284" w:rsidRPr="005C7284">
        <w:t>коммерческим интересам Заказчика при соответствии Заявки техническим требованиям по предмету Отбора.</w:t>
      </w:r>
    </w:p>
    <w:p w14:paraId="7FF6CCF2" w14:textId="7F58C18E" w:rsidR="002E79AC" w:rsidRPr="0053338E" w:rsidRDefault="002E79AC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Fonts w:eastAsia="Arial"/>
        </w:rPr>
      </w:pPr>
      <w:r w:rsidRPr="00E54053">
        <w:rPr>
          <w:rFonts w:eastAsia="Arial"/>
        </w:rPr>
        <w:t xml:space="preserve">В случае признания лучшим предложением </w:t>
      </w:r>
      <w:r>
        <w:rPr>
          <w:rFonts w:eastAsia="Arial"/>
        </w:rPr>
        <w:t>участник</w:t>
      </w:r>
      <w:r w:rsidRPr="00E54053">
        <w:rPr>
          <w:rFonts w:eastAsia="Arial"/>
        </w:rPr>
        <w:t xml:space="preserve">а не с </w:t>
      </w:r>
      <w:r>
        <w:rPr>
          <w:rFonts w:eastAsia="Arial"/>
        </w:rPr>
        <w:t>наименьшей</w:t>
      </w:r>
      <w:r w:rsidRPr="00E54053">
        <w:rPr>
          <w:rFonts w:eastAsia="Arial"/>
        </w:rPr>
        <w:t xml:space="preserve"> стоимостью, Организатором</w:t>
      </w:r>
      <w:r>
        <w:rPr>
          <w:rFonts w:eastAsia="Arial"/>
        </w:rPr>
        <w:t xml:space="preserve"> (совместно с Экспертами в случае их привлечения на этапе </w:t>
      </w:r>
      <w:r>
        <w:rPr>
          <w:rFonts w:eastAsia="Arial"/>
        </w:rPr>
        <w:lastRenderedPageBreak/>
        <w:t>оценки Заявок)</w:t>
      </w:r>
      <w:r w:rsidRPr="00E54053">
        <w:rPr>
          <w:rFonts w:eastAsia="Arial"/>
        </w:rPr>
        <w:t xml:space="preserve"> для Закупочной комиссии должно быть подготовлено соответствующее обоснование целесообразности выбора такого </w:t>
      </w:r>
      <w:r>
        <w:rPr>
          <w:rFonts w:eastAsia="Arial"/>
        </w:rPr>
        <w:t>участник</w:t>
      </w:r>
      <w:r w:rsidRPr="00E54053">
        <w:rPr>
          <w:rFonts w:eastAsia="Arial"/>
        </w:rPr>
        <w:t>а.</w:t>
      </w:r>
    </w:p>
    <w:p w14:paraId="1863A32E" w14:textId="4D45F01D" w:rsidR="004274AE" w:rsidRDefault="00706E0D" w:rsidP="00881EB4">
      <w:pPr>
        <w:pStyle w:val="s01"/>
        <w:keepNext w:val="0"/>
        <w:tabs>
          <w:tab w:val="clear" w:pos="680"/>
          <w:tab w:val="num" w:pos="851"/>
        </w:tabs>
        <w:ind w:left="284" w:firstLine="0"/>
      </w:pPr>
      <w:bookmarkStart w:id="34" w:name="_Toc59634803"/>
      <w:r>
        <w:t xml:space="preserve">Оценка </w:t>
      </w:r>
      <w:r w:rsidR="0070068F">
        <w:t>Заявок</w:t>
      </w:r>
      <w:r w:rsidR="00D75CD6">
        <w:t xml:space="preserve"> </w:t>
      </w:r>
      <w:r>
        <w:t>по баллам (</w:t>
      </w:r>
      <w:r w:rsidR="00207C36">
        <w:t>М</w:t>
      </w:r>
      <w:r>
        <w:t>етод 2)</w:t>
      </w:r>
      <w:bookmarkEnd w:id="34"/>
    </w:p>
    <w:p w14:paraId="4177D508" w14:textId="19F9FFEC" w:rsidR="00207C36" w:rsidRDefault="00207C36" w:rsidP="004974CD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 w:rsidRPr="00231CFD">
        <w:t xml:space="preserve">Оценка </w:t>
      </w:r>
      <w:r w:rsidR="0070068F">
        <w:t>Заявок</w:t>
      </w:r>
      <w:r w:rsidRPr="00231CFD">
        <w:t xml:space="preserve"> </w:t>
      </w:r>
      <w:r w:rsidR="009317F2">
        <w:t>по</w:t>
      </w:r>
      <w:r w:rsidRPr="00231CFD">
        <w:t xml:space="preserve"> </w:t>
      </w:r>
      <w:r w:rsidR="009317F2" w:rsidRPr="00231CFD">
        <w:t>Метод</w:t>
      </w:r>
      <w:r w:rsidR="009317F2">
        <w:t>у</w:t>
      </w:r>
      <w:r w:rsidR="009317F2" w:rsidRPr="00231CFD">
        <w:t xml:space="preserve"> </w:t>
      </w:r>
      <w:r w:rsidRPr="00231CFD">
        <w:t>2</w:t>
      </w:r>
      <w:r w:rsidR="003C7656" w:rsidRPr="00231CFD">
        <w:t xml:space="preserve"> осуществляется путем </w:t>
      </w:r>
      <w:r w:rsidR="004974CD">
        <w:t xml:space="preserve">присвоения </w:t>
      </w:r>
      <w:r w:rsidR="002C4E76">
        <w:t xml:space="preserve">суммарного </w:t>
      </w:r>
      <w:r w:rsidR="004974CD">
        <w:t>значения</w:t>
      </w:r>
      <w:r w:rsidR="002C4E76">
        <w:t xml:space="preserve"> Заявке участника</w:t>
      </w:r>
      <w:r w:rsidR="006536A0" w:rsidRPr="00231CFD">
        <w:t xml:space="preserve"> по результатам </w:t>
      </w:r>
      <w:r w:rsidR="004974CD">
        <w:t>расчета</w:t>
      </w:r>
      <w:r w:rsidR="002C4E76">
        <w:t xml:space="preserve"> показателя в</w:t>
      </w:r>
      <w:r w:rsidR="004974CD">
        <w:t xml:space="preserve"> балл</w:t>
      </w:r>
      <w:r w:rsidR="002C4E76">
        <w:t>ах</w:t>
      </w:r>
      <w:r w:rsidR="006536A0" w:rsidRPr="00231CFD">
        <w:t xml:space="preserve"> </w:t>
      </w:r>
      <w:r w:rsidR="002C4E76">
        <w:t>каждого</w:t>
      </w:r>
      <w:r w:rsidR="006536A0" w:rsidRPr="00231CFD">
        <w:t xml:space="preserve"> из критериев</w:t>
      </w:r>
      <w:r w:rsidRPr="00231CFD">
        <w:t xml:space="preserve"> </w:t>
      </w:r>
      <w:r w:rsidR="006536A0" w:rsidRPr="00231CFD">
        <w:t>оценки</w:t>
      </w:r>
      <w:r w:rsidRPr="00231CFD">
        <w:t xml:space="preserve">, </w:t>
      </w:r>
      <w:r w:rsidR="004C56CD">
        <w:t xml:space="preserve">сформированных Инициатором на основании требований </w:t>
      </w:r>
      <w:r w:rsidR="004C56CD" w:rsidRPr="00DC3806">
        <w:t>Технического задания (Ш-03.03.01.01-01</w:t>
      </w:r>
      <w:r w:rsidR="004C56CD">
        <w:t xml:space="preserve"> «Техническое задание»</w:t>
      </w:r>
      <w:r w:rsidR="004C56CD" w:rsidRPr="00DC3806">
        <w:t>)</w:t>
      </w:r>
      <w:r w:rsidR="004C56CD" w:rsidRPr="004C56CD">
        <w:t xml:space="preserve"> </w:t>
      </w:r>
      <w:r w:rsidR="004C56CD" w:rsidRPr="001A3155">
        <w:t xml:space="preserve">в зависимости от предмета Отбора и </w:t>
      </w:r>
      <w:r w:rsidR="004C56CD" w:rsidRPr="00D840D5">
        <w:t>(</w:t>
      </w:r>
      <w:r w:rsidR="004C56CD">
        <w:t>Ш-03.03.01.01-02 «Критерии оценки, установленные Заказчиком») и установленных</w:t>
      </w:r>
      <w:r w:rsidR="004C56CD" w:rsidRPr="00542594">
        <w:t xml:space="preserve"> </w:t>
      </w:r>
      <w:r w:rsidR="004974CD">
        <w:t>в</w:t>
      </w:r>
      <w:r w:rsidR="0091556B">
        <w:t xml:space="preserve"> </w:t>
      </w:r>
      <w:r w:rsidR="0091556B" w:rsidRPr="004974CD">
        <w:rPr>
          <w:rFonts w:cs="Arial"/>
          <w:color w:val="000000"/>
          <w:szCs w:val="22"/>
        </w:rPr>
        <w:t xml:space="preserve">Методике анализа и оценки </w:t>
      </w:r>
      <w:r w:rsidR="0070068F" w:rsidRPr="004974CD">
        <w:rPr>
          <w:rFonts w:cs="Arial"/>
          <w:color w:val="000000"/>
          <w:szCs w:val="22"/>
        </w:rPr>
        <w:t>Заявок</w:t>
      </w:r>
      <w:r w:rsidR="0091556B" w:rsidRPr="004974CD">
        <w:rPr>
          <w:rFonts w:cs="Arial"/>
          <w:color w:val="000000"/>
          <w:szCs w:val="22"/>
        </w:rPr>
        <w:t xml:space="preserve"> (Ш-03.03.01.01-07,</w:t>
      </w:r>
      <w:r w:rsidR="0091556B" w:rsidRPr="0091556B">
        <w:t xml:space="preserve"> </w:t>
      </w:r>
      <w:r w:rsidR="0091556B" w:rsidRPr="00231CFD">
        <w:t>раздел «Оценка по баллам</w:t>
      </w:r>
      <w:r w:rsidR="0091556B">
        <w:t>»</w:t>
      </w:r>
      <w:r w:rsidR="0091556B" w:rsidRPr="004974CD">
        <w:rPr>
          <w:rFonts w:cs="Arial"/>
          <w:color w:val="000000"/>
          <w:szCs w:val="22"/>
        </w:rPr>
        <w:t>)</w:t>
      </w:r>
      <w:r w:rsidRPr="00231CFD">
        <w:t xml:space="preserve">, </w:t>
      </w:r>
      <w:r w:rsidR="001A3155">
        <w:t>до начала его проведения.</w:t>
      </w:r>
    </w:p>
    <w:p w14:paraId="2D346C06" w14:textId="1FCF0736" w:rsidR="00901809" w:rsidRDefault="00901809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t xml:space="preserve">Обязательным условием проведения </w:t>
      </w:r>
      <w:r w:rsidR="005A328D">
        <w:t xml:space="preserve">балльной </w:t>
      </w:r>
      <w:r>
        <w:t>оценки является с</w:t>
      </w:r>
      <w:r w:rsidRPr="00901809">
        <w:t xml:space="preserve">оответствие </w:t>
      </w:r>
      <w:r w:rsidR="005F4D85">
        <w:t>участник</w:t>
      </w:r>
      <w:r w:rsidRPr="00901809">
        <w:t xml:space="preserve">а </w:t>
      </w:r>
      <w:r w:rsidR="007A1795">
        <w:t xml:space="preserve">минимальным </w:t>
      </w:r>
      <w:r w:rsidR="003C0299">
        <w:t>требованиям, установ</w:t>
      </w:r>
      <w:r w:rsidR="00B8093B">
        <w:t>ленным согласно предмету Отбора.</w:t>
      </w:r>
      <w:r>
        <w:t xml:space="preserve"> При использовании оценки по баллам данные требования отражаются в разделе «</w:t>
      </w:r>
      <w:r w:rsidR="00C551FC">
        <w:t>А</w:t>
      </w:r>
      <w:r>
        <w:t xml:space="preserve">нализ </w:t>
      </w:r>
      <w:r w:rsidR="0070068F">
        <w:t>Заяв</w:t>
      </w:r>
      <w:r w:rsidR="00C551FC">
        <w:t>ок</w:t>
      </w:r>
      <w:r>
        <w:t>»</w:t>
      </w:r>
      <w:r w:rsidR="0091556B">
        <w:t xml:space="preserve"> </w:t>
      </w:r>
      <w:r w:rsidR="0091556B">
        <w:rPr>
          <w:rFonts w:cs="Arial"/>
          <w:color w:val="000000"/>
          <w:szCs w:val="22"/>
        </w:rPr>
        <w:t xml:space="preserve">Методики анализа и оценки </w:t>
      </w:r>
      <w:r w:rsidR="0070068F">
        <w:rPr>
          <w:rFonts w:cs="Arial"/>
          <w:color w:val="000000"/>
          <w:szCs w:val="22"/>
        </w:rPr>
        <w:t>Заявок</w:t>
      </w:r>
      <w:r w:rsidR="0091556B">
        <w:rPr>
          <w:rFonts w:cs="Arial"/>
          <w:color w:val="000000"/>
          <w:szCs w:val="22"/>
        </w:rPr>
        <w:t xml:space="preserve"> (Ш-03</w:t>
      </w:r>
      <w:r w:rsidR="0091556B" w:rsidRPr="00C8457B">
        <w:rPr>
          <w:rFonts w:cs="Arial"/>
          <w:color w:val="000000"/>
          <w:szCs w:val="22"/>
        </w:rPr>
        <w:t>.03.01.01-07</w:t>
      </w:r>
      <w:r w:rsidR="0091556B">
        <w:rPr>
          <w:rFonts w:cs="Arial"/>
          <w:color w:val="000000"/>
          <w:szCs w:val="22"/>
        </w:rPr>
        <w:t>)</w:t>
      </w:r>
      <w:r>
        <w:t>.</w:t>
      </w:r>
    </w:p>
    <w:p w14:paraId="4F20ED08" w14:textId="6141C928" w:rsidR="00D652FF" w:rsidRDefault="00D652FF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  <w:rPr>
          <w:rFonts w:eastAsia="Arial"/>
        </w:rPr>
      </w:pPr>
      <w:r>
        <w:rPr>
          <w:rFonts w:eastAsia="Arial"/>
        </w:rPr>
        <w:t xml:space="preserve">Распределение </w:t>
      </w:r>
      <w:r w:rsidR="000433CD" w:rsidRPr="00D840D5">
        <w:t>величин значимости показателей</w:t>
      </w:r>
      <w:r w:rsidRPr="00D840D5">
        <w:rPr>
          <w:rFonts w:eastAsia="Arial"/>
        </w:rPr>
        <w:t xml:space="preserve"> критериев</w:t>
      </w:r>
      <w:r>
        <w:rPr>
          <w:rFonts w:eastAsia="Arial"/>
        </w:rPr>
        <w:t xml:space="preserve"> осуществляется в следующем порядке:</w:t>
      </w:r>
    </w:p>
    <w:p w14:paraId="3D32375B" w14:textId="77777777" w:rsidR="00D652FF" w:rsidRDefault="00D652FF" w:rsidP="00F94921">
      <w:pPr>
        <w:pStyle w:val="s03"/>
        <w:keepNext w:val="0"/>
        <w:keepLines/>
        <w:numPr>
          <w:ilvl w:val="0"/>
          <w:numId w:val="14"/>
        </w:numPr>
        <w:tabs>
          <w:tab w:val="clear" w:pos="1134"/>
        </w:tabs>
        <w:spacing w:before="120" w:after="120"/>
        <w:ind w:left="1418" w:hanging="567"/>
        <w:outlineLvl w:val="9"/>
        <w:rPr>
          <w:rFonts w:eastAsia="Arial"/>
        </w:rPr>
      </w:pPr>
      <w:r>
        <w:rPr>
          <w:rFonts w:eastAsia="Arial"/>
        </w:rPr>
        <w:t>по разделам:</w:t>
      </w:r>
    </w:p>
    <w:p w14:paraId="4A8263AB" w14:textId="77777777" w:rsidR="00D652FF" w:rsidRDefault="00D652FF" w:rsidP="00F94921">
      <w:pPr>
        <w:pStyle w:val="s03"/>
        <w:keepNext w:val="0"/>
        <w:keepLines/>
        <w:numPr>
          <w:ilvl w:val="0"/>
          <w:numId w:val="15"/>
        </w:numPr>
        <w:tabs>
          <w:tab w:val="clear" w:pos="1134"/>
          <w:tab w:val="left" w:pos="1843"/>
        </w:tabs>
        <w:spacing w:before="120" w:after="120"/>
        <w:ind w:left="1418" w:firstLine="0"/>
        <w:outlineLvl w:val="9"/>
        <w:rPr>
          <w:rFonts w:eastAsia="Arial"/>
        </w:rPr>
      </w:pPr>
      <w:proofErr w:type="spellStart"/>
      <w:r>
        <w:rPr>
          <w:rFonts w:eastAsia="Arial"/>
        </w:rPr>
        <w:t>нестоимостные</w:t>
      </w:r>
      <w:proofErr w:type="spellEnd"/>
      <w:r>
        <w:rPr>
          <w:rFonts w:eastAsia="Arial"/>
        </w:rPr>
        <w:t xml:space="preserve"> критерии;</w:t>
      </w:r>
    </w:p>
    <w:p w14:paraId="07366726" w14:textId="1FE29EFE" w:rsidR="00D652FF" w:rsidRDefault="00D652FF" w:rsidP="00F94921">
      <w:pPr>
        <w:pStyle w:val="s03"/>
        <w:keepNext w:val="0"/>
        <w:keepLines/>
        <w:numPr>
          <w:ilvl w:val="0"/>
          <w:numId w:val="15"/>
        </w:numPr>
        <w:tabs>
          <w:tab w:val="clear" w:pos="1134"/>
          <w:tab w:val="left" w:pos="1843"/>
        </w:tabs>
        <w:spacing w:before="120" w:after="120"/>
        <w:ind w:left="1418" w:firstLine="0"/>
        <w:outlineLvl w:val="9"/>
        <w:rPr>
          <w:rFonts w:eastAsia="Arial"/>
        </w:rPr>
      </w:pPr>
      <w:r>
        <w:rPr>
          <w:rFonts w:eastAsia="Arial"/>
        </w:rPr>
        <w:t>стоимостные критерии;</w:t>
      </w:r>
    </w:p>
    <w:p w14:paraId="19F8D4FF" w14:textId="271F4B78" w:rsidR="00A163BE" w:rsidRDefault="00A163BE" w:rsidP="00F94921">
      <w:pPr>
        <w:pStyle w:val="s03"/>
        <w:keepNext w:val="0"/>
        <w:keepLines/>
        <w:tabs>
          <w:tab w:val="clear" w:pos="1134"/>
          <w:tab w:val="left" w:pos="993"/>
        </w:tabs>
        <w:spacing w:before="120" w:after="120"/>
        <w:ind w:left="851"/>
        <w:outlineLvl w:val="9"/>
        <w:rPr>
          <w:rFonts w:eastAsia="Arial"/>
        </w:rPr>
      </w:pPr>
      <w:r w:rsidRPr="00D840D5">
        <w:rPr>
          <w:rFonts w:eastAsia="Arial"/>
        </w:rPr>
        <w:t>Проверка: общ</w:t>
      </w:r>
      <w:r w:rsidR="005715E3">
        <w:rPr>
          <w:rFonts w:eastAsia="Arial"/>
        </w:rPr>
        <w:t>ий</w:t>
      </w:r>
      <w:r w:rsidRPr="00D840D5">
        <w:rPr>
          <w:rFonts w:eastAsia="Arial"/>
        </w:rPr>
        <w:t xml:space="preserve"> сумма</w:t>
      </w:r>
      <w:r w:rsidR="00465E31">
        <w:rPr>
          <w:rFonts w:eastAsia="Arial"/>
        </w:rPr>
        <w:t>рный вес</w:t>
      </w:r>
      <w:r w:rsidRPr="00D840D5">
        <w:rPr>
          <w:rFonts w:eastAsia="Arial"/>
        </w:rPr>
        <w:t xml:space="preserve"> баллов по двум разделам долж</w:t>
      </w:r>
      <w:r w:rsidR="00465E31">
        <w:rPr>
          <w:rFonts w:eastAsia="Arial"/>
        </w:rPr>
        <w:t>ен</w:t>
      </w:r>
      <w:r w:rsidRPr="00D840D5">
        <w:rPr>
          <w:rFonts w:eastAsia="Arial"/>
        </w:rPr>
        <w:t xml:space="preserve"> составлять 100%.</w:t>
      </w:r>
    </w:p>
    <w:p w14:paraId="4D1FCFFB" w14:textId="77777777" w:rsidR="00D652FF" w:rsidRDefault="00D652FF" w:rsidP="00F94921">
      <w:pPr>
        <w:pStyle w:val="s03"/>
        <w:keepNext w:val="0"/>
        <w:keepLines/>
        <w:numPr>
          <w:ilvl w:val="0"/>
          <w:numId w:val="14"/>
        </w:numPr>
        <w:tabs>
          <w:tab w:val="clear" w:pos="1134"/>
        </w:tabs>
        <w:spacing w:before="120" w:after="120"/>
        <w:ind w:left="1418" w:hanging="567"/>
        <w:outlineLvl w:val="9"/>
        <w:rPr>
          <w:rFonts w:eastAsia="Arial"/>
        </w:rPr>
      </w:pPr>
      <w:r>
        <w:rPr>
          <w:rFonts w:eastAsia="Arial"/>
        </w:rPr>
        <w:t>по группам критериев в разделах:</w:t>
      </w:r>
    </w:p>
    <w:p w14:paraId="587AAC58" w14:textId="52A636E1" w:rsidR="00D652FF" w:rsidRDefault="00436B59" w:rsidP="00F94921">
      <w:pPr>
        <w:pStyle w:val="s03"/>
        <w:keepNext w:val="0"/>
        <w:keepLines/>
        <w:numPr>
          <w:ilvl w:val="0"/>
          <w:numId w:val="21"/>
        </w:numPr>
        <w:tabs>
          <w:tab w:val="clear" w:pos="1134"/>
          <w:tab w:val="left" w:pos="1843"/>
        </w:tabs>
        <w:spacing w:before="120" w:after="120"/>
        <w:ind w:left="1843" w:hanging="425"/>
        <w:outlineLvl w:val="9"/>
      </w:pPr>
      <w:proofErr w:type="spellStart"/>
      <w:r w:rsidRPr="00436B59">
        <w:t>н</w:t>
      </w:r>
      <w:r w:rsidR="00D652FF" w:rsidRPr="00436B59">
        <w:t>естоимостные</w:t>
      </w:r>
      <w:proofErr w:type="spellEnd"/>
      <w:r w:rsidR="00D652FF" w:rsidRPr="00436B59">
        <w:t xml:space="preserve"> критерии оценки</w:t>
      </w:r>
      <w:r w:rsidR="00D652FF">
        <w:t>:</w:t>
      </w:r>
    </w:p>
    <w:p w14:paraId="753295D7" w14:textId="385DFB33" w:rsidR="00D652FF" w:rsidRPr="00D840D5" w:rsidRDefault="00D652FF" w:rsidP="00F94921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 w:rsidRPr="00D840D5">
        <w:t xml:space="preserve">квалификация </w:t>
      </w:r>
      <w:r w:rsidR="005F4D85">
        <w:t>участник</w:t>
      </w:r>
      <w:r w:rsidRPr="00D840D5">
        <w:t>а;</w:t>
      </w:r>
    </w:p>
    <w:p w14:paraId="30AB4C32" w14:textId="6390B562" w:rsidR="00D652FF" w:rsidRPr="00D840D5" w:rsidRDefault="00D652FF" w:rsidP="00F94921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 w:rsidRPr="00D840D5">
        <w:t xml:space="preserve">качество технического предложения </w:t>
      </w:r>
      <w:r w:rsidR="005F4D85">
        <w:t>участник</w:t>
      </w:r>
      <w:r w:rsidRPr="00D840D5">
        <w:t>а (</w:t>
      </w:r>
      <w:r w:rsidR="00D840D5" w:rsidRPr="00D840D5">
        <w:t>соответствие технического</w:t>
      </w:r>
      <w:r w:rsidRPr="00D840D5">
        <w:t xml:space="preserve"> предложения / </w:t>
      </w:r>
      <w:r w:rsidR="00EB111A" w:rsidRPr="00D840D5">
        <w:t xml:space="preserve">функциональных, качественных </w:t>
      </w:r>
      <w:r w:rsidRPr="00D840D5">
        <w:t>характеристик (потребительски</w:t>
      </w:r>
      <w:r w:rsidR="00EB111A" w:rsidRPr="00D840D5">
        <w:t>х</w:t>
      </w:r>
      <w:r w:rsidRPr="00D840D5">
        <w:t xml:space="preserve"> свойств) </w:t>
      </w:r>
      <w:r w:rsidR="00A163BE" w:rsidRPr="00D840D5">
        <w:t xml:space="preserve">товаров, услуг, работ требованиям </w:t>
      </w:r>
      <w:r w:rsidR="00EB111A" w:rsidRPr="00D840D5">
        <w:t>Отбора</w:t>
      </w:r>
      <w:r w:rsidRPr="00D840D5">
        <w:t>);</w:t>
      </w:r>
    </w:p>
    <w:p w14:paraId="3696F401" w14:textId="60350B09" w:rsidR="00D652FF" w:rsidRDefault="00D652FF" w:rsidP="00F94921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 w:rsidRPr="00D840D5">
        <w:t>срок оказания услуг / выполнения работ / поставки товаров по предмету Отбора</w:t>
      </w:r>
      <w:r w:rsidR="008B1FD3">
        <w:rPr>
          <w:rStyle w:val="ac"/>
        </w:rPr>
        <w:footnoteReference w:id="8"/>
      </w:r>
      <w:r w:rsidRPr="00D840D5">
        <w:t>;</w:t>
      </w:r>
    </w:p>
    <w:p w14:paraId="3699F12F" w14:textId="01FC210D" w:rsidR="000F1E7B" w:rsidRDefault="000F1E7B" w:rsidP="00F94921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>
        <w:t>обеспеченность техническими ресурсами для выполнения работ/оказания услуг</w:t>
      </w:r>
      <w:r w:rsidR="00606F0D">
        <w:t>, являющихся предметом закупки; (по решению Организатора если применимо согласно предмету Отбора)</w:t>
      </w:r>
    </w:p>
    <w:p w14:paraId="5AE04867" w14:textId="093C5A32" w:rsidR="000F1E7B" w:rsidRPr="00D840D5" w:rsidRDefault="000F1E7B" w:rsidP="00F94921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>
        <w:t>наличие и эффективность системы управления ПБ</w:t>
      </w:r>
      <w:r w:rsidR="00606F0D">
        <w:t xml:space="preserve"> (по решению Организатора если применимо согласно предмету Отбора)</w:t>
      </w:r>
      <w:r w:rsidR="00F52BA5">
        <w:t>;</w:t>
      </w:r>
    </w:p>
    <w:p w14:paraId="6F67F3FF" w14:textId="68BBB198" w:rsidR="00D652FF" w:rsidRDefault="00A163BE" w:rsidP="00F94921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 w:rsidRPr="00D840D5">
        <w:t>гарантийны</w:t>
      </w:r>
      <w:r w:rsidR="00E51688" w:rsidRPr="00D840D5">
        <w:t>е</w:t>
      </w:r>
      <w:r w:rsidRPr="00D840D5">
        <w:t xml:space="preserve"> обязательств</w:t>
      </w:r>
      <w:r w:rsidR="00E51688" w:rsidRPr="00D840D5">
        <w:t>а</w:t>
      </w:r>
      <w:r w:rsidRPr="00D840D5">
        <w:t xml:space="preserve"> по предмету </w:t>
      </w:r>
      <w:r w:rsidR="00576128" w:rsidRPr="00D840D5">
        <w:t xml:space="preserve">Отбора </w:t>
      </w:r>
      <w:r w:rsidRPr="00D840D5">
        <w:t>и сроки, на которые предоставляются гарантийные обязательства по качеству продукции</w:t>
      </w:r>
      <w:r w:rsidR="00A862DE">
        <w:t xml:space="preserve"> </w:t>
      </w:r>
      <w:r w:rsidR="00606F0D">
        <w:t>(по решению Организатора если прим</w:t>
      </w:r>
      <w:r w:rsidR="00A862DE">
        <w:t>енимо согласно предмету Отбора);</w:t>
      </w:r>
    </w:p>
    <w:p w14:paraId="4C60295B" w14:textId="3F11F67E" w:rsidR="00A862DE" w:rsidRPr="00D840D5" w:rsidRDefault="00A862DE" w:rsidP="00F94921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>
        <w:t>и прочие.</w:t>
      </w:r>
    </w:p>
    <w:p w14:paraId="363DDEA9" w14:textId="46BACA6D" w:rsidR="00D652FF" w:rsidRPr="00436B59" w:rsidRDefault="00436B59" w:rsidP="00F94921">
      <w:pPr>
        <w:pStyle w:val="s03"/>
        <w:keepNext w:val="0"/>
        <w:keepLines/>
        <w:numPr>
          <w:ilvl w:val="0"/>
          <w:numId w:val="21"/>
        </w:numPr>
        <w:tabs>
          <w:tab w:val="clear" w:pos="1134"/>
          <w:tab w:val="left" w:pos="1843"/>
        </w:tabs>
        <w:spacing w:before="120" w:after="120"/>
        <w:ind w:left="1843" w:hanging="425"/>
        <w:outlineLvl w:val="9"/>
      </w:pPr>
      <w:r w:rsidRPr="00436B59">
        <w:t>с</w:t>
      </w:r>
      <w:r w:rsidR="00D652FF" w:rsidRPr="00436B59">
        <w:t>тоимостные критерии:</w:t>
      </w:r>
    </w:p>
    <w:p w14:paraId="7E93C79E" w14:textId="24912937" w:rsidR="00D652FF" w:rsidRDefault="00D652FF" w:rsidP="00F94921">
      <w:pPr>
        <w:pStyle w:val="s07--"/>
        <w:tabs>
          <w:tab w:val="clear" w:pos="1021"/>
          <w:tab w:val="clear" w:pos="1134"/>
          <w:tab w:val="left" w:pos="1843"/>
          <w:tab w:val="left" w:pos="1985"/>
        </w:tabs>
        <w:spacing w:before="120" w:after="120"/>
        <w:ind w:left="1843" w:hanging="425"/>
        <w:outlineLvl w:val="9"/>
      </w:pPr>
      <w:r>
        <w:lastRenderedPageBreak/>
        <w:t xml:space="preserve">цена </w:t>
      </w:r>
      <w:r w:rsidR="000B58D6">
        <w:t>договора</w:t>
      </w:r>
      <w:r>
        <w:t xml:space="preserve"> или цена за единицу продукции</w:t>
      </w:r>
      <w:r w:rsidR="00837EFB">
        <w:t>.</w:t>
      </w:r>
    </w:p>
    <w:p w14:paraId="0714DCB3" w14:textId="27A06F5A" w:rsidR="003E13C4" w:rsidRPr="00F94921" w:rsidRDefault="003E13C4" w:rsidP="00BC7BA4">
      <w:pPr>
        <w:keepLines/>
        <w:widowControl w:val="0"/>
        <w:spacing w:before="120" w:after="120"/>
        <w:ind w:left="851"/>
        <w:rPr>
          <w:bCs/>
          <w:szCs w:val="28"/>
        </w:rPr>
      </w:pPr>
      <w:r w:rsidRPr="00891BDB">
        <w:t>Проверка: общ</w:t>
      </w:r>
      <w:r w:rsidR="005715E3">
        <w:t>ий</w:t>
      </w:r>
      <w:r w:rsidRPr="00891BDB">
        <w:t xml:space="preserve"> сумма</w:t>
      </w:r>
      <w:r w:rsidR="00465E31">
        <w:t>рный вес</w:t>
      </w:r>
      <w:r w:rsidRPr="00891BDB">
        <w:t xml:space="preserve"> баллов по группам </w:t>
      </w:r>
      <w:r w:rsidR="003F3A3D" w:rsidRPr="00891BDB">
        <w:t>долж</w:t>
      </w:r>
      <w:r w:rsidR="003F3A3D">
        <w:t>ен</w:t>
      </w:r>
      <w:r w:rsidR="003F3A3D" w:rsidRPr="00891BDB">
        <w:t xml:space="preserve"> </w:t>
      </w:r>
      <w:r w:rsidRPr="00891BDB">
        <w:t>составлять 100%</w:t>
      </w:r>
      <w:r w:rsidR="00495E51">
        <w:t xml:space="preserve"> либо не превышать значение 1 (единицу)</w:t>
      </w:r>
      <w:r w:rsidRPr="00891BDB">
        <w:t>, при этом сумма</w:t>
      </w:r>
      <w:r w:rsidR="003F3A3D">
        <w:t>рный вес</w:t>
      </w:r>
      <w:r w:rsidRPr="00891BDB">
        <w:t xml:space="preserve"> баллов в каждой группе </w:t>
      </w:r>
      <w:r w:rsidR="003F3A3D" w:rsidRPr="00891BDB">
        <w:t>долж</w:t>
      </w:r>
      <w:r w:rsidR="003F3A3D">
        <w:t>ен</w:t>
      </w:r>
      <w:r w:rsidR="003F3A3D" w:rsidRPr="00891BDB">
        <w:t xml:space="preserve"> </w:t>
      </w:r>
      <w:r w:rsidRPr="00891BDB">
        <w:t xml:space="preserve">соответствовать предельной величине </w:t>
      </w:r>
      <w:r w:rsidRPr="00F94921">
        <w:rPr>
          <w:bCs/>
          <w:szCs w:val="28"/>
        </w:rPr>
        <w:t>значимости по разделу.</w:t>
      </w:r>
    </w:p>
    <w:p w14:paraId="37598C37" w14:textId="5E3A4C61" w:rsidR="00D652FF" w:rsidRPr="007C6E1D" w:rsidRDefault="00B20641" w:rsidP="00F94921">
      <w:pPr>
        <w:pStyle w:val="s03"/>
        <w:keepNext w:val="0"/>
        <w:keepLines/>
        <w:numPr>
          <w:ilvl w:val="0"/>
          <w:numId w:val="14"/>
        </w:numPr>
        <w:tabs>
          <w:tab w:val="clear" w:pos="1134"/>
        </w:tabs>
        <w:spacing w:before="120" w:after="120"/>
        <w:ind w:left="1418" w:hanging="567"/>
        <w:outlineLvl w:val="9"/>
        <w:rPr>
          <w:rFonts w:eastAsia="Arial"/>
        </w:rPr>
      </w:pPr>
      <w:r>
        <w:rPr>
          <w:rFonts w:eastAsia="Arial"/>
        </w:rPr>
        <w:t>по</w:t>
      </w:r>
      <w:r w:rsidR="00C90A8E">
        <w:rPr>
          <w:rFonts w:eastAsia="Arial"/>
        </w:rPr>
        <w:t xml:space="preserve"> критериям в группах: в каждой группе проводится детализация критериев</w:t>
      </w:r>
      <w:r w:rsidR="007C6E1D">
        <w:rPr>
          <w:rFonts w:eastAsia="Arial"/>
        </w:rPr>
        <w:t xml:space="preserve"> и каждому из критериев присваивается показатель значимости (вес) критерия). При оценке критерия в группе </w:t>
      </w:r>
      <w:r w:rsidR="001C100D">
        <w:rPr>
          <w:rFonts w:eastAsia="Arial"/>
        </w:rPr>
        <w:t>рекомендуется</w:t>
      </w:r>
      <w:r w:rsidR="00660B4B">
        <w:rPr>
          <w:rFonts w:eastAsia="Arial"/>
        </w:rPr>
        <w:t xml:space="preserve"> использовать</w:t>
      </w:r>
      <w:r w:rsidR="007C6E1D">
        <w:rPr>
          <w:rFonts w:eastAsia="Arial"/>
        </w:rPr>
        <w:t xml:space="preserve"> </w:t>
      </w:r>
      <w:r w:rsidR="00660B4B">
        <w:rPr>
          <w:rFonts w:eastAsia="Arial"/>
        </w:rPr>
        <w:t xml:space="preserve">шкалу </w:t>
      </w:r>
      <w:r w:rsidR="007C6E1D">
        <w:rPr>
          <w:rFonts w:eastAsia="Arial"/>
        </w:rPr>
        <w:t xml:space="preserve">в баллах </w:t>
      </w:r>
      <w:r w:rsidR="007C6E1D" w:rsidRPr="007C6E1D">
        <w:rPr>
          <w:rFonts w:eastAsia="Arial"/>
        </w:rPr>
        <w:t>от 1 до 10</w:t>
      </w:r>
      <w:r w:rsidR="00660B4B">
        <w:rPr>
          <w:rStyle w:val="ac"/>
          <w:rFonts w:eastAsia="Arial"/>
        </w:rPr>
        <w:footnoteReference w:id="9"/>
      </w:r>
      <w:r w:rsidR="007C6E1D" w:rsidRPr="007C6E1D">
        <w:rPr>
          <w:rFonts w:eastAsia="Arial"/>
        </w:rPr>
        <w:t>.</w:t>
      </w:r>
      <w:r w:rsidR="007C6E1D">
        <w:rPr>
          <w:rFonts w:eastAsia="Arial"/>
        </w:rPr>
        <w:t xml:space="preserve"> </w:t>
      </w:r>
      <w:r w:rsidR="00BD722C">
        <w:rPr>
          <w:rFonts w:eastAsia="Arial"/>
        </w:rPr>
        <w:t>Далее производится расчет взвешенного балла по критерию, с учетом значимости, установленной по данному показателю и по группе соответственно.</w:t>
      </w:r>
    </w:p>
    <w:p w14:paraId="0164EA62" w14:textId="085EC56B" w:rsidR="008D3832" w:rsidRDefault="008D3832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t xml:space="preserve">Набор </w:t>
      </w:r>
      <w:r w:rsidR="00851037">
        <w:t xml:space="preserve">групп </w:t>
      </w:r>
      <w:r>
        <w:t xml:space="preserve">критериев </w:t>
      </w:r>
      <w:r w:rsidR="003E1CE1">
        <w:t xml:space="preserve">определяется для каждого конкретного Отбора. </w:t>
      </w:r>
      <w:r w:rsidR="002A1EDA">
        <w:t xml:space="preserve">Количество используемых </w:t>
      </w:r>
      <w:r w:rsidR="00851037">
        <w:t xml:space="preserve">групп </w:t>
      </w:r>
      <w:r w:rsidR="002A1EDA">
        <w:t xml:space="preserve">критериев оценки должно быть не менее 2 (двух). </w:t>
      </w:r>
      <w:r w:rsidR="00851037">
        <w:t>Группа к</w:t>
      </w:r>
      <w:r w:rsidR="002A1EDA">
        <w:t>ритери</w:t>
      </w:r>
      <w:r w:rsidR="00851037">
        <w:t>ев</w:t>
      </w:r>
      <w:r w:rsidR="002A1EDA">
        <w:t xml:space="preserve"> «Цена </w:t>
      </w:r>
      <w:r w:rsidR="000B58D6">
        <w:t>договора</w:t>
      </w:r>
      <w:r w:rsidR="002A1EDA">
        <w:t xml:space="preserve"> или цена за единицу продукции» является обязательным.</w:t>
      </w:r>
    </w:p>
    <w:p w14:paraId="17806142" w14:textId="12085A63" w:rsidR="00DD3BB3" w:rsidRDefault="00DD3BB3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t xml:space="preserve">Возможные критерии корректируются в зависимости от предмета Отбора. При этом на каждый критерий оценки </w:t>
      </w:r>
      <w:r w:rsidR="0070068F">
        <w:t>Заявок</w:t>
      </w:r>
      <w:r>
        <w:t>, установленный в Методике анализа и оценки, должен быть сформирован порядок оценки данного критерия</w:t>
      </w:r>
      <w:r w:rsidR="00875B09">
        <w:t>.</w:t>
      </w:r>
    </w:p>
    <w:p w14:paraId="331FE889" w14:textId="523A0E62" w:rsidR="007A1795" w:rsidRDefault="007A1795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t xml:space="preserve">Сумма величин показателей значимости </w:t>
      </w:r>
      <w:r w:rsidR="00A6492A">
        <w:t>(веса) критериев составляет 100 </w:t>
      </w:r>
      <w:r>
        <w:t xml:space="preserve">(сто) процентов и включает в себя </w:t>
      </w:r>
      <w:r w:rsidR="00BD722C">
        <w:t xml:space="preserve">стоимостные и </w:t>
      </w:r>
      <w:proofErr w:type="spellStart"/>
      <w:r w:rsidR="00BD722C">
        <w:t>нестоимостные</w:t>
      </w:r>
      <w:proofErr w:type="spellEnd"/>
      <w:r w:rsidR="00BD722C">
        <w:t xml:space="preserve"> </w:t>
      </w:r>
      <w:r>
        <w:t xml:space="preserve">критерии оценки </w:t>
      </w:r>
      <w:r w:rsidR="00BD722C">
        <w:t xml:space="preserve">в </w:t>
      </w:r>
      <w:r>
        <w:t>совокупности.</w:t>
      </w:r>
    </w:p>
    <w:p w14:paraId="6A28A0A7" w14:textId="13CA3BF3" w:rsidR="003218ED" w:rsidRDefault="003218ED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 w:rsidRPr="005520B9">
        <w:t xml:space="preserve">При использовании </w:t>
      </w:r>
      <w:r w:rsidR="00353B38">
        <w:t xml:space="preserve">данного </w:t>
      </w:r>
      <w:r w:rsidR="00002A32">
        <w:t>метода</w:t>
      </w:r>
      <w:r w:rsidRPr="005520B9">
        <w:t xml:space="preserve"> оценки </w:t>
      </w:r>
      <w:r w:rsidR="00A6492A">
        <w:t>в качестве</w:t>
      </w:r>
      <w:r w:rsidR="00353B38">
        <w:t xml:space="preserve"> критери</w:t>
      </w:r>
      <w:r w:rsidR="00A6492A">
        <w:t>ев</w:t>
      </w:r>
      <w:r w:rsidR="00353B38">
        <w:t xml:space="preserve"> могут </w:t>
      </w:r>
      <w:r w:rsidR="00A6492A">
        <w:t xml:space="preserve">быть </w:t>
      </w:r>
      <w:r w:rsidRPr="00353B38">
        <w:t xml:space="preserve">использованы безусловные </w:t>
      </w:r>
      <w:r w:rsidR="00002A32" w:rsidRPr="00353B38">
        <w:t xml:space="preserve">критерии оценки, используемые </w:t>
      </w:r>
      <w:r w:rsidR="00353B38">
        <w:t xml:space="preserve">в Методе 1 оценки </w:t>
      </w:r>
      <w:r w:rsidR="0070068F">
        <w:t>Заявок</w:t>
      </w:r>
      <w:r w:rsidR="00353B38">
        <w:t xml:space="preserve"> «Оценка по критериям»</w:t>
      </w:r>
      <w:r w:rsidR="00E80D21">
        <w:t xml:space="preserve"> п.</w:t>
      </w:r>
      <w:r w:rsidR="009A2705">
        <w:t>6</w:t>
      </w:r>
      <w:r w:rsidR="00E80D21">
        <w:t>.4 настоящего документа</w:t>
      </w:r>
      <w:r w:rsidR="00353B38">
        <w:t>.</w:t>
      </w:r>
    </w:p>
    <w:p w14:paraId="33A816CD" w14:textId="2E9EBB5F" w:rsidR="00875B09" w:rsidRDefault="00875B09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t xml:space="preserve">Расчет баллов и общей оценки по критерию осуществляется путем математического вычисления по формулам, указанным в разделе «Оценка по баллам» Методики анализа и оценки </w:t>
      </w:r>
      <w:r w:rsidR="0070068F">
        <w:t>Заявок</w:t>
      </w:r>
      <w:r>
        <w:t>.</w:t>
      </w:r>
    </w:p>
    <w:p w14:paraId="527F7676" w14:textId="2583EE5F" w:rsidR="002A1EDA" w:rsidRDefault="00875B09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t>По результатам оценки Заявк</w:t>
      </w:r>
      <w:r w:rsidR="00F0732E">
        <w:t>и</w:t>
      </w:r>
      <w:r>
        <w:t xml:space="preserve"> </w:t>
      </w:r>
      <w:r w:rsidR="005F4D85">
        <w:t>участник</w:t>
      </w:r>
      <w:r w:rsidR="00F0732E">
        <w:t>ов ранжируются по</w:t>
      </w:r>
      <w:r>
        <w:t xml:space="preserve"> сумм</w:t>
      </w:r>
      <w:r w:rsidR="00F0732E">
        <w:t>е</w:t>
      </w:r>
      <w:r>
        <w:t xml:space="preserve"> баллов по каждому из критериев с учетом показателя значимости (веса) критерия оценки.</w:t>
      </w:r>
    </w:p>
    <w:p w14:paraId="1A193512" w14:textId="5FEF66BA" w:rsidR="00F23841" w:rsidRDefault="00871B94" w:rsidP="003E5661">
      <w:pPr>
        <w:pStyle w:val="s05"/>
        <w:tabs>
          <w:tab w:val="clear" w:pos="794"/>
          <w:tab w:val="num" w:pos="851"/>
        </w:tabs>
        <w:spacing w:before="120" w:after="120"/>
        <w:outlineLvl w:val="1"/>
      </w:pPr>
      <w:r>
        <w:t xml:space="preserve">Лучшей признается </w:t>
      </w:r>
      <w:r w:rsidR="0070068F">
        <w:t>Заявка</w:t>
      </w:r>
      <w:r w:rsidR="009504E9" w:rsidRPr="009504E9">
        <w:t>, набравшая наибольшее</w:t>
      </w:r>
      <w:r w:rsidR="00521032">
        <w:t xml:space="preserve"> количество баллов</w:t>
      </w:r>
      <w:r w:rsidR="009504E9" w:rsidRPr="009504E9">
        <w:t xml:space="preserve"> по сравнению с другими </w:t>
      </w:r>
      <w:r w:rsidR="0070068F">
        <w:t>Заявка</w:t>
      </w:r>
      <w:r w:rsidR="009504E9" w:rsidRPr="009504E9">
        <w:t>ми</w:t>
      </w:r>
      <w:r w:rsidR="00237EDE">
        <w:t>.</w:t>
      </w:r>
    </w:p>
    <w:p w14:paraId="5E1F7157" w14:textId="5995ABA8" w:rsidR="00312850" w:rsidRDefault="00312850" w:rsidP="00F52BA5">
      <w:pPr>
        <w:pStyle w:val="s05"/>
        <w:sectPr w:rsidR="00312850" w:rsidSect="00CA724C">
          <w:headerReference w:type="even" r:id="rId13"/>
          <w:headerReference w:type="default" r:id="rId14"/>
          <w:footerReference w:type="default" r:id="rId15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774BF0F7" w14:textId="77777777" w:rsidR="00F768FF" w:rsidRDefault="00F768FF" w:rsidP="00706E0D">
      <w:pPr>
        <w:pStyle w:val="s01"/>
        <w:keepNext w:val="0"/>
        <w:numPr>
          <w:ilvl w:val="0"/>
          <w:numId w:val="0"/>
        </w:numPr>
        <w:ind w:left="340"/>
        <w:jc w:val="center"/>
      </w:pPr>
      <w:bookmarkStart w:id="35" w:name="_Toc59634804"/>
      <w:r>
        <w:lastRenderedPageBreak/>
        <w:t>Библиография</w:t>
      </w:r>
      <w:bookmarkEnd w:id="35"/>
    </w:p>
    <w:p w14:paraId="469250C6" w14:textId="52128811" w:rsidR="00837EFB" w:rsidRPr="00870B80" w:rsidRDefault="00754B88" w:rsidP="00F52BA5">
      <w:pPr>
        <w:pStyle w:val="s29-"/>
      </w:pPr>
      <w:r w:rsidRPr="00BA3AFD">
        <w:t>Федеральный закон от 18.07.2011 № 223-ФЗ «О</w:t>
      </w:r>
      <w:r w:rsidR="00837EFB" w:rsidRPr="00870B80">
        <w:t xml:space="preserve"> закупках товаров, работ, услуг </w:t>
      </w:r>
      <w:r w:rsidRPr="00870B80">
        <w:t>от</w:t>
      </w:r>
      <w:r w:rsidR="00837EFB" w:rsidRPr="00870B80">
        <w:t>дельными видами юридических лиц</w:t>
      </w:r>
      <w:r w:rsidRPr="00870B80">
        <w:t>»</w:t>
      </w:r>
    </w:p>
    <w:p w14:paraId="428DE99C" w14:textId="7C7F68DD" w:rsidR="009F6322" w:rsidRPr="00837EFB" w:rsidRDefault="009F6322" w:rsidP="00F52BA5">
      <w:pPr>
        <w:pStyle w:val="s29-"/>
      </w:pPr>
      <w:r w:rsidRPr="00837EFB">
        <w:t>Кодекс Российской Федерации об административных правонарушениях</w:t>
      </w:r>
    </w:p>
    <w:p w14:paraId="33F365B1" w14:textId="77777777" w:rsidR="00EC45CD" w:rsidRPr="00754B88" w:rsidRDefault="00EC45CD" w:rsidP="00706E0D">
      <w:pPr>
        <w:pStyle w:val="s29-"/>
        <w:keepNext w:val="0"/>
        <w:keepLines/>
        <w:numPr>
          <w:ilvl w:val="0"/>
          <w:numId w:val="0"/>
        </w:numPr>
        <w:ind w:left="1040"/>
      </w:pPr>
    </w:p>
    <w:p w14:paraId="1B910F1F" w14:textId="77777777" w:rsidR="00EC45CD" w:rsidRDefault="00EC45CD" w:rsidP="00706E0D">
      <w:pPr>
        <w:pStyle w:val="s29-"/>
        <w:keepNext w:val="0"/>
        <w:keepLines/>
        <w:numPr>
          <w:ilvl w:val="0"/>
          <w:numId w:val="0"/>
        </w:numPr>
        <w:ind w:left="1040"/>
        <w:sectPr w:rsidR="00EC45CD" w:rsidSect="00CA724C">
          <w:headerReference w:type="default" r:id="rId16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26FDC73E" w14:textId="77777777" w:rsidR="00EC45CD" w:rsidRDefault="00EC45CD" w:rsidP="00706E0D">
      <w:pPr>
        <w:pStyle w:val="s01"/>
        <w:keepNext w:val="0"/>
        <w:numPr>
          <w:ilvl w:val="0"/>
          <w:numId w:val="0"/>
        </w:numPr>
        <w:ind w:left="340"/>
        <w:jc w:val="center"/>
      </w:pPr>
      <w:bookmarkStart w:id="36" w:name="_Toc59634805"/>
      <w:r w:rsidRPr="001B6438">
        <w:lastRenderedPageBreak/>
        <w:t>История изменений документа</w:t>
      </w:r>
      <w:bookmarkEnd w:id="36"/>
    </w:p>
    <w:tbl>
      <w:tblPr>
        <w:tblpPr w:leftFromText="180" w:rightFromText="180" w:vertAnchor="text" w:horzAnchor="margin" w:tblpXSpec="center" w:tblpY="135"/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026"/>
        <w:gridCol w:w="4811"/>
        <w:gridCol w:w="1959"/>
      </w:tblGrid>
      <w:tr w:rsidR="00EC45CD" w:rsidRPr="009D5F9E" w14:paraId="45B51A7B" w14:textId="77777777" w:rsidTr="00B55FB9">
        <w:tc>
          <w:tcPr>
            <w:tcW w:w="1526" w:type="dxa"/>
          </w:tcPr>
          <w:p w14:paraId="70D16B17" w14:textId="77777777" w:rsidR="00EC45CD" w:rsidRPr="001B6438" w:rsidRDefault="00EC45CD" w:rsidP="00706E0D">
            <w:pPr>
              <w:keepLines/>
              <w:widowControl w:val="0"/>
              <w:tabs>
                <w:tab w:val="left" w:pos="284"/>
              </w:tabs>
              <w:spacing w:before="120" w:after="12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1B6438">
              <w:rPr>
                <w:rFonts w:cs="Arial"/>
                <w:b/>
                <w:sz w:val="20"/>
                <w:szCs w:val="20"/>
                <w:lang w:eastAsia="en-US"/>
              </w:rPr>
              <w:t>Дата</w:t>
            </w:r>
            <w:r w:rsidRPr="001B6438">
              <w:rPr>
                <w:rFonts w:cs="Arial"/>
                <w:b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026" w:type="dxa"/>
          </w:tcPr>
          <w:p w14:paraId="2D063BD4" w14:textId="77777777" w:rsidR="00EC45CD" w:rsidRPr="001B6438" w:rsidRDefault="00EC45CD" w:rsidP="00706E0D">
            <w:pPr>
              <w:keepLines/>
              <w:widowControl w:val="0"/>
              <w:tabs>
                <w:tab w:val="left" w:pos="284"/>
              </w:tabs>
              <w:spacing w:before="120" w:after="12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1B6438">
              <w:rPr>
                <w:rFonts w:cs="Arial"/>
                <w:b/>
                <w:sz w:val="20"/>
                <w:szCs w:val="20"/>
                <w:lang w:eastAsia="en-US"/>
              </w:rPr>
              <w:t>Версия</w:t>
            </w:r>
          </w:p>
        </w:tc>
        <w:tc>
          <w:tcPr>
            <w:tcW w:w="4811" w:type="dxa"/>
          </w:tcPr>
          <w:p w14:paraId="63321233" w14:textId="77777777" w:rsidR="00EC45CD" w:rsidRPr="001B6438" w:rsidRDefault="00EC45CD" w:rsidP="00706E0D">
            <w:pPr>
              <w:keepLines/>
              <w:widowControl w:val="0"/>
              <w:tabs>
                <w:tab w:val="left" w:pos="284"/>
              </w:tabs>
              <w:spacing w:before="120" w:after="12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1B6438">
              <w:rPr>
                <w:rFonts w:cs="Arial"/>
                <w:b/>
                <w:sz w:val="20"/>
                <w:szCs w:val="20"/>
                <w:lang w:eastAsia="en-US"/>
              </w:rPr>
              <w:t>Описание изменений</w:t>
            </w:r>
            <w:r w:rsidR="00E85035" w:rsidRPr="001B6438">
              <w:rPr>
                <w:rFonts w:cs="Arial"/>
                <w:b/>
                <w:sz w:val="20"/>
                <w:szCs w:val="20"/>
                <w:lang w:eastAsia="en-US"/>
              </w:rPr>
              <w:t>/разработан взамен</w:t>
            </w:r>
            <w:r w:rsidRPr="001B6438">
              <w:rPr>
                <w:rFonts w:cs="Arial"/>
                <w:b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959" w:type="dxa"/>
          </w:tcPr>
          <w:p w14:paraId="12F114BC" w14:textId="77777777" w:rsidR="00EC45CD" w:rsidRPr="001B6438" w:rsidRDefault="00EC45CD" w:rsidP="00706E0D">
            <w:pPr>
              <w:keepLines/>
              <w:widowControl w:val="0"/>
              <w:tabs>
                <w:tab w:val="left" w:pos="284"/>
              </w:tabs>
              <w:spacing w:before="120" w:after="12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1B6438">
              <w:rPr>
                <w:rFonts w:cs="Arial"/>
                <w:b/>
                <w:sz w:val="20"/>
                <w:szCs w:val="20"/>
                <w:lang w:eastAsia="en-US"/>
              </w:rPr>
              <w:t>Автор</w:t>
            </w:r>
            <w:r w:rsidRPr="001B6438">
              <w:rPr>
                <w:rFonts w:cs="Arial"/>
                <w:b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EC45CD" w:rsidRPr="009D5F9E" w14:paraId="715F12E8" w14:textId="77777777" w:rsidTr="00B55FB9">
        <w:tc>
          <w:tcPr>
            <w:tcW w:w="1526" w:type="dxa"/>
          </w:tcPr>
          <w:p w14:paraId="4FC5C4A3" w14:textId="522A66A4" w:rsidR="00EC45CD" w:rsidRPr="00D03334" w:rsidRDefault="00B8093B" w:rsidP="00706E0D">
            <w:pPr>
              <w:keepLines/>
              <w:widowControl w:val="0"/>
              <w:tabs>
                <w:tab w:val="left" w:pos="284"/>
              </w:tabs>
              <w:spacing w:before="120" w:after="120" w:line="240" w:lineRule="atLeast"/>
              <w:jc w:val="both"/>
            </w:pPr>
            <w:r>
              <w:t>07.12</w:t>
            </w:r>
            <w:r w:rsidR="00B55FB9">
              <w:t>.2020</w:t>
            </w:r>
          </w:p>
        </w:tc>
        <w:tc>
          <w:tcPr>
            <w:tcW w:w="1026" w:type="dxa"/>
          </w:tcPr>
          <w:p w14:paraId="711586E4" w14:textId="77777777" w:rsidR="00EC45CD" w:rsidRPr="00D03334" w:rsidRDefault="00EC45CD" w:rsidP="00706E0D">
            <w:pPr>
              <w:keepLines/>
              <w:widowControl w:val="0"/>
              <w:tabs>
                <w:tab w:val="left" w:pos="284"/>
              </w:tabs>
              <w:spacing w:before="120" w:after="120"/>
              <w:jc w:val="center"/>
            </w:pPr>
            <w:r w:rsidRPr="00D03334">
              <w:t>1.0</w:t>
            </w:r>
          </w:p>
        </w:tc>
        <w:tc>
          <w:tcPr>
            <w:tcW w:w="4811" w:type="dxa"/>
          </w:tcPr>
          <w:p w14:paraId="61E4C553" w14:textId="77777777" w:rsidR="00EC45CD" w:rsidRPr="00D03334" w:rsidRDefault="00EC45CD" w:rsidP="00706E0D">
            <w:pPr>
              <w:keepLines/>
              <w:widowControl w:val="0"/>
              <w:tabs>
                <w:tab w:val="left" w:pos="284"/>
              </w:tabs>
              <w:spacing w:before="120" w:after="120"/>
            </w:pPr>
            <w:r w:rsidRPr="00D03334">
              <w:t>Начальная версия. Для обсуждения и согласования.</w:t>
            </w:r>
          </w:p>
        </w:tc>
        <w:tc>
          <w:tcPr>
            <w:tcW w:w="1959" w:type="dxa"/>
          </w:tcPr>
          <w:p w14:paraId="2072DB98" w14:textId="77777777" w:rsidR="00EC45CD" w:rsidRPr="00D03334" w:rsidRDefault="00B55FB9" w:rsidP="00706E0D">
            <w:pPr>
              <w:keepLines/>
              <w:widowControl w:val="0"/>
              <w:tabs>
                <w:tab w:val="left" w:pos="284"/>
              </w:tabs>
              <w:spacing w:before="120" w:after="120" w:line="240" w:lineRule="atLeast"/>
              <w:jc w:val="center"/>
            </w:pPr>
            <w:proofErr w:type="spellStart"/>
            <w:r>
              <w:t>Иващишин</w:t>
            </w:r>
            <w:proofErr w:type="spellEnd"/>
            <w:r>
              <w:t xml:space="preserve"> В.В., Начальник Управления методологии</w:t>
            </w:r>
          </w:p>
        </w:tc>
      </w:tr>
    </w:tbl>
    <w:p w14:paraId="6765536D" w14:textId="77777777" w:rsidR="00EC45CD" w:rsidRDefault="00EC45CD" w:rsidP="00706E0D">
      <w:pPr>
        <w:pStyle w:val="s29-"/>
        <w:keepNext w:val="0"/>
        <w:keepLines/>
        <w:numPr>
          <w:ilvl w:val="0"/>
          <w:numId w:val="0"/>
        </w:numPr>
        <w:ind w:left="1040"/>
      </w:pPr>
    </w:p>
    <w:sectPr w:rsidR="00EC45CD" w:rsidSect="00CA724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AC95A" w14:textId="77777777" w:rsidR="00F57676" w:rsidRDefault="00F57676">
      <w:r>
        <w:separator/>
      </w:r>
    </w:p>
    <w:p w14:paraId="5E1B80FF" w14:textId="77777777" w:rsidR="00F57676" w:rsidRDefault="00F57676"/>
  </w:endnote>
  <w:endnote w:type="continuationSeparator" w:id="0">
    <w:p w14:paraId="45A161C6" w14:textId="77777777" w:rsidR="00F57676" w:rsidRDefault="00F57676">
      <w:r>
        <w:continuationSeparator/>
      </w:r>
    </w:p>
    <w:p w14:paraId="5B30B2A8" w14:textId="77777777" w:rsidR="00F57676" w:rsidRDefault="00F57676"/>
  </w:endnote>
  <w:endnote w:type="continuationNotice" w:id="1">
    <w:p w14:paraId="7BC0FC0E" w14:textId="77777777" w:rsidR="00F57676" w:rsidRDefault="00F576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3797186"/>
      <w:docPartObj>
        <w:docPartGallery w:val="Page Numbers (Bottom of Page)"/>
        <w:docPartUnique/>
      </w:docPartObj>
    </w:sdtPr>
    <w:sdtEndPr/>
    <w:sdtContent>
      <w:p w14:paraId="14E594D2" w14:textId="670A4C23" w:rsidR="0078517B" w:rsidRDefault="0078517B">
        <w:pPr>
          <w:pStyle w:val="a7"/>
          <w:jc w:val="right"/>
        </w:pPr>
        <w:r>
          <w:t xml:space="preserve">Дата печати </w:t>
        </w:r>
        <w:r>
          <w:fldChar w:fldCharType="begin"/>
        </w:r>
        <w:r>
          <w:instrText xml:space="preserve"> TIME \@ "dd.MM.yyyy H:mm" </w:instrText>
        </w:r>
        <w:r>
          <w:fldChar w:fldCharType="separate"/>
        </w:r>
        <w:r w:rsidR="000507CB">
          <w:rPr>
            <w:noProof/>
          </w:rPr>
          <w:t>17.10.2023 16:02</w:t>
        </w:r>
        <w:r>
          <w:fldChar w:fldCharType="end"/>
        </w:r>
        <w:r>
          <w:t xml:space="preserve">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23AE3">
          <w:rPr>
            <w:noProof/>
          </w:rPr>
          <w:t>3</w:t>
        </w:r>
        <w:r>
          <w:fldChar w:fldCharType="end"/>
        </w:r>
      </w:p>
    </w:sdtContent>
  </w:sdt>
  <w:p w14:paraId="468AF469" w14:textId="77777777" w:rsidR="0078517B" w:rsidRPr="002D26D5" w:rsidRDefault="0078517B">
    <w:pPr>
      <w:pStyle w:val="a7"/>
      <w:rPr>
        <w:szCs w:val="20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DB73B" w14:textId="6FCFC7A9" w:rsidR="0078517B" w:rsidRDefault="0078517B">
    <w:pPr>
      <w:pStyle w:val="a7"/>
    </w:pPr>
    <w:r>
      <w:t xml:space="preserve">Дата печати </w:t>
    </w:r>
    <w:r>
      <w:fldChar w:fldCharType="begin"/>
    </w:r>
    <w:r>
      <w:instrText xml:space="preserve"> TIME \@ "dd.MM.yyyy H:mm" </w:instrText>
    </w:r>
    <w:r>
      <w:fldChar w:fldCharType="separate"/>
    </w:r>
    <w:r w:rsidR="000507CB">
      <w:rPr>
        <w:noProof/>
      </w:rPr>
      <w:t>17.10.2023 16:02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3253870"/>
      <w:docPartObj>
        <w:docPartGallery w:val="Page Numbers (Bottom of Page)"/>
        <w:docPartUnique/>
      </w:docPartObj>
    </w:sdtPr>
    <w:sdtEndPr/>
    <w:sdtContent>
      <w:p w14:paraId="771F35CA" w14:textId="396A38F7" w:rsidR="0078517B" w:rsidRDefault="0078517B" w:rsidP="00871B94">
        <w:pPr>
          <w:pStyle w:val="a7"/>
          <w:jc w:val="left"/>
        </w:pPr>
        <w:r>
          <w:t xml:space="preserve">Дата печати </w:t>
        </w:r>
        <w:r>
          <w:fldChar w:fldCharType="begin"/>
        </w:r>
        <w:r>
          <w:instrText xml:space="preserve"> TIME \@ "dd.MM.yyyy H:mm" </w:instrText>
        </w:r>
        <w:r>
          <w:fldChar w:fldCharType="separate"/>
        </w:r>
        <w:r w:rsidR="000507CB">
          <w:rPr>
            <w:noProof/>
          </w:rPr>
          <w:t>17.10.2023 16:02</w:t>
        </w:r>
        <w:r>
          <w:fldChar w:fldCharType="end"/>
        </w:r>
        <w:r>
          <w:t xml:space="preserve">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23AE3">
          <w:rPr>
            <w:noProof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A6DBB" w14:textId="77777777" w:rsidR="00F57676" w:rsidRDefault="00F57676">
      <w:r>
        <w:separator/>
      </w:r>
    </w:p>
    <w:p w14:paraId="6F0074B9" w14:textId="77777777" w:rsidR="00F57676" w:rsidRDefault="00F57676"/>
  </w:footnote>
  <w:footnote w:type="continuationSeparator" w:id="0">
    <w:p w14:paraId="0D3D383E" w14:textId="77777777" w:rsidR="00F57676" w:rsidRDefault="00F57676">
      <w:r>
        <w:continuationSeparator/>
      </w:r>
    </w:p>
    <w:p w14:paraId="00A35C99" w14:textId="77777777" w:rsidR="00F57676" w:rsidRDefault="00F57676"/>
  </w:footnote>
  <w:footnote w:type="continuationNotice" w:id="1">
    <w:p w14:paraId="7EC57940" w14:textId="77777777" w:rsidR="00F57676" w:rsidRDefault="00F57676"/>
  </w:footnote>
  <w:footnote w:id="2">
    <w:p w14:paraId="3D2E2973" w14:textId="77777777" w:rsidR="0078517B" w:rsidRDefault="0078517B" w:rsidP="00A34C68">
      <w:pPr>
        <w:pStyle w:val="a9"/>
      </w:pPr>
      <w:r>
        <w:rPr>
          <w:rStyle w:val="ac"/>
        </w:rPr>
        <w:t>*</w:t>
      </w:r>
      <w:r>
        <w:t xml:space="preserve"> </w:t>
      </w:r>
      <w:r w:rsidRPr="00D93836">
        <w:rPr>
          <w:sz w:val="16"/>
          <w:szCs w:val="16"/>
        </w:rPr>
        <w:t xml:space="preserve">Примечание – при пользовании настоящим </w:t>
      </w:r>
      <w:r>
        <w:rPr>
          <w:sz w:val="16"/>
          <w:szCs w:val="16"/>
        </w:rPr>
        <w:t>документом</w:t>
      </w:r>
      <w:r w:rsidRPr="00D93836">
        <w:rPr>
          <w:sz w:val="16"/>
          <w:szCs w:val="16"/>
        </w:rPr>
        <w:t xml:space="preserve"> целесообразно проверить действие документов, приведенных в разделе «Нормативные ссылки» и «Библиография». Если ссылочный документ заменен (изменен), то при пользовании настоящим </w:t>
      </w:r>
      <w:r>
        <w:rPr>
          <w:sz w:val="16"/>
          <w:szCs w:val="16"/>
        </w:rPr>
        <w:t>документом</w:t>
      </w:r>
      <w:r w:rsidRPr="00D93836">
        <w:rPr>
          <w:sz w:val="16"/>
          <w:szCs w:val="16"/>
        </w:rPr>
        <w:t xml:space="preserve"> следует руководствоваться замененным (измененным) документом. Если ссылочный документ отменен без </w:t>
      </w:r>
      <w:r>
        <w:rPr>
          <w:sz w:val="16"/>
          <w:szCs w:val="16"/>
        </w:rPr>
        <w:t>замены</w:t>
      </w:r>
      <w:r w:rsidRPr="00D93836">
        <w:rPr>
          <w:sz w:val="16"/>
          <w:szCs w:val="16"/>
        </w:rPr>
        <w:t>, то положение, в котором дана ссылка на него, применяется в части, не затрагивающей эту ссылку</w:t>
      </w:r>
    </w:p>
  </w:footnote>
  <w:footnote w:id="3">
    <w:p w14:paraId="1EBD2F9A" w14:textId="62EDA2C9" w:rsidR="0078517B" w:rsidRDefault="0078517B">
      <w:pPr>
        <w:pStyle w:val="a9"/>
      </w:pPr>
      <w:r>
        <w:rPr>
          <w:rStyle w:val="ac"/>
        </w:rPr>
        <w:footnoteRef/>
      </w:r>
      <w:r>
        <w:t xml:space="preserve"> </w:t>
      </w:r>
      <w:hyperlink r:id="rId1" w:history="1">
        <w:r w:rsidRPr="00BF50A9">
          <w:rPr>
            <w:color w:val="0000FF"/>
            <w:sz w:val="16"/>
            <w:szCs w:val="16"/>
            <w:u w:val="single"/>
          </w:rPr>
          <w:t>http://poz.gazprom-neft.local/</w:t>
        </w:r>
      </w:hyperlink>
    </w:p>
  </w:footnote>
  <w:footnote w:id="4">
    <w:p w14:paraId="44565438" w14:textId="54CB954D" w:rsidR="0078517B" w:rsidRPr="00BF50A9" w:rsidRDefault="0078517B" w:rsidP="00AA4F8A">
      <w:pPr>
        <w:pStyle w:val="s03"/>
        <w:keepNext w:val="0"/>
        <w:keepLines/>
        <w:tabs>
          <w:tab w:val="clear" w:pos="1134"/>
          <w:tab w:val="left" w:pos="0"/>
        </w:tabs>
        <w:spacing w:before="0"/>
        <w:outlineLvl w:val="9"/>
        <w:rPr>
          <w:sz w:val="16"/>
          <w:szCs w:val="16"/>
        </w:rPr>
      </w:pPr>
      <w:r w:rsidRPr="00BF50A9">
        <w:rPr>
          <w:rStyle w:val="ac"/>
          <w:sz w:val="16"/>
          <w:szCs w:val="16"/>
        </w:rPr>
        <w:footnoteRef/>
      </w:r>
      <w:r w:rsidRPr="00BF50A9">
        <w:rPr>
          <w:sz w:val="16"/>
          <w:szCs w:val="16"/>
        </w:rPr>
        <w:t xml:space="preserve"> по решению Организатора может включать в себя оценку финансового состояния участников Отбора.</w:t>
      </w:r>
    </w:p>
  </w:footnote>
  <w:footnote w:id="5">
    <w:p w14:paraId="5B34E141" w14:textId="20F14A70" w:rsidR="0078517B" w:rsidRPr="00BF50A9" w:rsidRDefault="0078517B">
      <w:pPr>
        <w:pStyle w:val="a9"/>
        <w:rPr>
          <w:sz w:val="16"/>
          <w:szCs w:val="16"/>
        </w:rPr>
      </w:pPr>
      <w:r w:rsidRPr="00BF50A9">
        <w:rPr>
          <w:rStyle w:val="ac"/>
          <w:sz w:val="16"/>
          <w:szCs w:val="16"/>
        </w:rPr>
        <w:footnoteRef/>
      </w:r>
      <w:r w:rsidRPr="00BF50A9">
        <w:rPr>
          <w:sz w:val="16"/>
          <w:szCs w:val="16"/>
        </w:rPr>
        <w:t xml:space="preserve"> по решению Организатора может включать в себя оценку финансового состояния участников Отбора</w:t>
      </w:r>
    </w:p>
  </w:footnote>
  <w:footnote w:id="6">
    <w:p w14:paraId="331DCC42" w14:textId="04D57A5D" w:rsidR="0078517B" w:rsidRDefault="0078517B" w:rsidP="00FC5471">
      <w:pPr>
        <w:pStyle w:val="a9"/>
      </w:pPr>
      <w:r w:rsidRPr="00BF50A9">
        <w:rPr>
          <w:rStyle w:val="ac"/>
          <w:sz w:val="16"/>
          <w:szCs w:val="16"/>
        </w:rPr>
        <w:footnoteRef/>
      </w:r>
      <w:r w:rsidRPr="00BF50A9">
        <w:rPr>
          <w:sz w:val="16"/>
          <w:szCs w:val="16"/>
        </w:rPr>
        <w:t xml:space="preserve"> Перечень Экспертов, привлекаемых для рассмотрения заявок должен быть определен Организатором (при необходимости – с привлечением Инициатора) и сформирован до момента открытия доступа к Заявкам (вскрытия заявок) Участников.</w:t>
      </w:r>
    </w:p>
  </w:footnote>
  <w:footnote w:id="7">
    <w:p w14:paraId="6C935134" w14:textId="637C746F" w:rsidR="0078517B" w:rsidRPr="00BF50A9" w:rsidRDefault="0078517B" w:rsidP="00D840D5">
      <w:pPr>
        <w:pStyle w:val="a9"/>
        <w:spacing w:before="0"/>
        <w:rPr>
          <w:sz w:val="16"/>
          <w:szCs w:val="16"/>
        </w:rPr>
      </w:pPr>
      <w:r w:rsidRPr="00BF50A9">
        <w:rPr>
          <w:rStyle w:val="ac"/>
          <w:sz w:val="16"/>
          <w:szCs w:val="16"/>
        </w:rPr>
        <w:footnoteRef/>
      </w:r>
      <w:r w:rsidRPr="00BF50A9">
        <w:rPr>
          <w:sz w:val="16"/>
          <w:szCs w:val="16"/>
        </w:rPr>
        <w:t xml:space="preserve"> при наличии Автоматизированной системы управления закупками (АСУЗ) взаимодействие осуществляется в том числе посредством такой системы</w:t>
      </w:r>
    </w:p>
  </w:footnote>
  <w:footnote w:id="8">
    <w:p w14:paraId="6DF54729" w14:textId="39E54657" w:rsidR="0078517B" w:rsidRPr="00BF50A9" w:rsidRDefault="0078517B">
      <w:pPr>
        <w:pStyle w:val="a9"/>
        <w:rPr>
          <w:sz w:val="16"/>
          <w:szCs w:val="16"/>
        </w:rPr>
      </w:pPr>
      <w:r w:rsidRPr="00BF50A9">
        <w:rPr>
          <w:rStyle w:val="ac"/>
          <w:sz w:val="16"/>
          <w:szCs w:val="16"/>
        </w:rPr>
        <w:footnoteRef/>
      </w:r>
      <w:r w:rsidRPr="00BF50A9">
        <w:rPr>
          <w:sz w:val="16"/>
          <w:szCs w:val="16"/>
        </w:rPr>
        <w:t xml:space="preserve"> Детализация критериев не предусмотрена.</w:t>
      </w:r>
    </w:p>
  </w:footnote>
  <w:footnote w:id="9">
    <w:p w14:paraId="79292DC5" w14:textId="1883DEA7" w:rsidR="0078517B" w:rsidRPr="00BF50A9" w:rsidRDefault="0078517B">
      <w:pPr>
        <w:pStyle w:val="a9"/>
        <w:rPr>
          <w:sz w:val="16"/>
          <w:szCs w:val="16"/>
        </w:rPr>
      </w:pPr>
      <w:r w:rsidRPr="00BF50A9">
        <w:rPr>
          <w:rStyle w:val="ac"/>
          <w:sz w:val="16"/>
          <w:szCs w:val="16"/>
        </w:rPr>
        <w:footnoteRef/>
      </w:r>
      <w:r w:rsidRPr="00BF50A9">
        <w:rPr>
          <w:sz w:val="16"/>
          <w:szCs w:val="16"/>
        </w:rPr>
        <w:t xml:space="preserve"> для каждого значения шкалы должно быть описание присвоения указанного значения баллов, оценка Заявки промежуточным, не указанным в Методике оценки заявок значением не предусматривается и не производится.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367F9" w14:textId="77777777" w:rsidR="0078517B" w:rsidRDefault="0078517B" w:rsidP="00E24410">
    <w:pPr>
      <w:pStyle w:val="a6"/>
      <w:tabs>
        <w:tab w:val="right" w:pos="9360"/>
      </w:tabs>
      <w:jc w:val="left"/>
    </w:pPr>
    <w:r>
      <w:tab/>
      <w:t>М-</w:t>
    </w:r>
    <w:r w:rsidRPr="000B0609">
      <w:rPr>
        <w:rStyle w:val="DocHeader0"/>
        <w:rFonts w:eastAsia="Arial" w:cs="Arial"/>
      </w:rPr>
      <w:t>03.0</w:t>
    </w:r>
    <w:r>
      <w:rPr>
        <w:rStyle w:val="DocHeader0"/>
        <w:rFonts w:eastAsia="Arial" w:cs="Arial"/>
      </w:rPr>
      <w:t>3</w:t>
    </w:r>
    <w:r w:rsidRPr="000B0609">
      <w:rPr>
        <w:rStyle w:val="DocHeader0"/>
        <w:rFonts w:eastAsia="Arial" w:cs="Arial"/>
      </w:rPr>
      <w:t>.01</w:t>
    </w:r>
    <w:r>
      <w:rPr>
        <w:rStyle w:val="DocHeader0"/>
        <w:rFonts w:eastAsia="Arial" w:cs="Arial"/>
      </w:rPr>
      <w:t>.01</w:t>
    </w:r>
    <w:r>
      <w:t>-01</w:t>
    </w:r>
    <w:r w:rsidRPr="001C6297">
      <w:rPr>
        <w:color w:val="0070C0"/>
      </w:rPr>
      <w:t xml:space="preserve"> </w:t>
    </w:r>
    <w:r>
      <w:t>версия 1.0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67EFB" w14:textId="15950B2A" w:rsidR="0078517B" w:rsidRDefault="0078517B">
    <w:pPr>
      <w:pStyle w:val="a6"/>
    </w:pPr>
    <w:r>
      <w:t>М-03.03.01.01-01 версия 1.0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826FD" w14:textId="77777777" w:rsidR="0078517B" w:rsidRDefault="0078517B"/>
  <w:p w14:paraId="5D3C7700" w14:textId="77777777" w:rsidR="0078517B" w:rsidRDefault="0078517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C11A7" w14:textId="77777777" w:rsidR="0078517B" w:rsidRDefault="0078517B" w:rsidP="00753D61">
    <w:pPr>
      <w:pStyle w:val="a6"/>
      <w:tabs>
        <w:tab w:val="right" w:pos="9360"/>
      </w:tabs>
      <w:jc w:val="left"/>
    </w:pPr>
    <w:r>
      <w:tab/>
      <w:t>М-</w:t>
    </w:r>
    <w:r w:rsidRPr="000B0609">
      <w:rPr>
        <w:rStyle w:val="DocHeader0"/>
        <w:rFonts w:eastAsia="Arial" w:cs="Arial"/>
      </w:rPr>
      <w:t>03.0</w:t>
    </w:r>
    <w:r>
      <w:rPr>
        <w:rStyle w:val="DocHeader0"/>
        <w:rFonts w:eastAsia="Arial" w:cs="Arial"/>
      </w:rPr>
      <w:t>3</w:t>
    </w:r>
    <w:r w:rsidRPr="000B0609">
      <w:rPr>
        <w:rStyle w:val="DocHeader0"/>
        <w:rFonts w:eastAsia="Arial" w:cs="Arial"/>
      </w:rPr>
      <w:t>.01</w:t>
    </w:r>
    <w:r>
      <w:rPr>
        <w:rStyle w:val="DocHeader0"/>
        <w:rFonts w:eastAsia="Arial" w:cs="Arial"/>
      </w:rPr>
      <w:t>.01</w:t>
    </w:r>
    <w:r>
      <w:t>-01</w:t>
    </w:r>
    <w:r w:rsidRPr="001C6297">
      <w:rPr>
        <w:color w:val="0070C0"/>
      </w:rPr>
      <w:t xml:space="preserve"> </w:t>
    </w:r>
    <w:r>
      <w:t>версия 1.0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FCDD4" w14:textId="1F311745" w:rsidR="0078517B" w:rsidRPr="00AE6FC0" w:rsidRDefault="0078517B" w:rsidP="00754B88">
    <w:pPr>
      <w:pStyle w:val="a6"/>
      <w:tabs>
        <w:tab w:val="right" w:pos="9360"/>
      </w:tabs>
      <w:jc w:val="left"/>
    </w:pPr>
    <w:r>
      <w:tab/>
      <w:t>М-</w:t>
    </w:r>
    <w:r>
      <w:rPr>
        <w:rStyle w:val="DocHeader0"/>
        <w:rFonts w:eastAsia="Arial" w:cs="Arial"/>
      </w:rPr>
      <w:t>03.03</w:t>
    </w:r>
    <w:r w:rsidRPr="000B0609">
      <w:rPr>
        <w:rStyle w:val="DocHeader0"/>
        <w:rFonts w:eastAsia="Arial" w:cs="Arial"/>
      </w:rPr>
      <w:t>.01</w:t>
    </w:r>
    <w:r>
      <w:rPr>
        <w:rStyle w:val="DocHeader0"/>
        <w:rFonts w:eastAsia="Arial" w:cs="Arial"/>
      </w:rPr>
      <w:t>.01</w:t>
    </w:r>
    <w:r>
      <w:t>-01</w:t>
    </w:r>
    <w:r w:rsidRPr="001C6297">
      <w:rPr>
        <w:color w:val="0070C0"/>
      </w:rPr>
      <w:t xml:space="preserve"> </w:t>
    </w:r>
    <w:r>
      <w:t>версия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D45ED908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1"/>
        </w:tabs>
        <w:ind w:left="175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 w15:restartNumberingAfterBreak="0">
    <w:nsid w:val="00BE27A0"/>
    <w:multiLevelType w:val="hybridMultilevel"/>
    <w:tmpl w:val="CAF21B8E"/>
    <w:lvl w:ilvl="0" w:tplc="E4D8D6A6">
      <w:start w:val="1"/>
      <w:numFmt w:val="decimal"/>
      <w:pStyle w:val="s29-"/>
      <w:lvlText w:val="[%1]"/>
      <w:lvlJc w:val="left"/>
      <w:pPr>
        <w:tabs>
          <w:tab w:val="num" w:pos="1040"/>
        </w:tabs>
        <w:ind w:left="1040" w:hanging="10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87300B"/>
    <w:multiLevelType w:val="hybridMultilevel"/>
    <w:tmpl w:val="2FDC641E"/>
    <w:lvl w:ilvl="0" w:tplc="40F0B1F2">
      <w:start w:val="5"/>
      <w:numFmt w:val="bullet"/>
      <w:pStyle w:val="s06-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84B73"/>
    <w:multiLevelType w:val="multilevel"/>
    <w:tmpl w:val="6EA2D200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38"/>
        </w:tabs>
        <w:ind w:left="-56" w:firstLine="340"/>
      </w:pPr>
      <w:rPr>
        <w:rFonts w:hint="default"/>
        <w:b w:val="0"/>
        <w:strike w:val="0"/>
      </w:rPr>
    </w:lvl>
    <w:lvl w:ilvl="2">
      <w:start w:val="1"/>
      <w:numFmt w:val="decimal"/>
      <w:lvlText w:val="4.%3"/>
      <w:lvlJc w:val="left"/>
      <w:pPr>
        <w:tabs>
          <w:tab w:val="num" w:pos="720"/>
        </w:tabs>
        <w:ind w:left="-340" w:firstLine="3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4" w15:restartNumberingAfterBreak="0">
    <w:nsid w:val="1FF65605"/>
    <w:multiLevelType w:val="hybridMultilevel"/>
    <w:tmpl w:val="ABAC6374"/>
    <w:lvl w:ilvl="0" w:tplc="84DEA32E">
      <w:start w:val="1"/>
      <w:numFmt w:val="decimal"/>
      <w:lvlText w:val="6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57CB4"/>
    <w:multiLevelType w:val="hybridMultilevel"/>
    <w:tmpl w:val="C5D8ABC6"/>
    <w:lvl w:ilvl="0" w:tplc="7CB23484">
      <w:start w:val="1"/>
      <w:numFmt w:val="russianLower"/>
      <w:lvlText w:val="%1)"/>
      <w:lvlJc w:val="left"/>
      <w:pPr>
        <w:ind w:left="229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 w15:restartNumberingAfterBreak="0">
    <w:nsid w:val="25143278"/>
    <w:multiLevelType w:val="hybridMultilevel"/>
    <w:tmpl w:val="D7F8F8C2"/>
    <w:lvl w:ilvl="0" w:tplc="61EE3F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D1CD8"/>
    <w:multiLevelType w:val="multilevel"/>
    <w:tmpl w:val="8F785286"/>
    <w:name w:val="tmp"/>
    <w:lvl w:ilvl="0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0"/>
        </w:tabs>
        <w:ind w:left="680" w:firstLine="0"/>
      </w:pPr>
      <w:rPr>
        <w:rFonts w:hint="default"/>
      </w:rPr>
    </w:lvl>
  </w:abstractNum>
  <w:abstractNum w:abstractNumId="8" w15:restartNumberingAfterBreak="0">
    <w:nsid w:val="338A69CA"/>
    <w:multiLevelType w:val="hybridMultilevel"/>
    <w:tmpl w:val="E39EE798"/>
    <w:lvl w:ilvl="0" w:tplc="7CB2348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50592B"/>
    <w:multiLevelType w:val="hybridMultilevel"/>
    <w:tmpl w:val="32DA2528"/>
    <w:lvl w:ilvl="0" w:tplc="A5E82EBC">
      <w:start w:val="1"/>
      <w:numFmt w:val="decimal"/>
      <w:lvlText w:val="4.1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41D25"/>
    <w:multiLevelType w:val="hybridMultilevel"/>
    <w:tmpl w:val="C5E8E4FC"/>
    <w:lvl w:ilvl="0" w:tplc="8BE8CDDA">
      <w:start w:val="3"/>
      <w:numFmt w:val="bullet"/>
      <w:pStyle w:val="s07--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39FE7670"/>
    <w:multiLevelType w:val="hybridMultilevel"/>
    <w:tmpl w:val="D9645990"/>
    <w:lvl w:ilvl="0" w:tplc="98E061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682EE6"/>
    <w:multiLevelType w:val="hybridMultilevel"/>
    <w:tmpl w:val="CEB6B3D2"/>
    <w:lvl w:ilvl="0" w:tplc="D3144D4A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692A86"/>
    <w:multiLevelType w:val="hybridMultilevel"/>
    <w:tmpl w:val="0F3E2C8A"/>
    <w:lvl w:ilvl="0" w:tplc="F1D2CDE2">
      <w:start w:val="1"/>
      <w:numFmt w:val="decimal"/>
      <w:lvlText w:val="4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949C1"/>
    <w:multiLevelType w:val="multilevel"/>
    <w:tmpl w:val="209ED5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E07335A"/>
    <w:multiLevelType w:val="hybridMultilevel"/>
    <w:tmpl w:val="682612B0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14755B8"/>
    <w:multiLevelType w:val="hybridMultilevel"/>
    <w:tmpl w:val="02DE6E26"/>
    <w:lvl w:ilvl="0" w:tplc="13E248C2">
      <w:start w:val="1"/>
      <w:numFmt w:val="decimal"/>
      <w:pStyle w:val="30"/>
      <w:lvlText w:val="Приложение %1"/>
      <w:lvlJc w:val="left"/>
      <w:pPr>
        <w:tabs>
          <w:tab w:val="num" w:pos="1814"/>
        </w:tabs>
        <w:ind w:left="1814" w:hanging="1814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492721"/>
    <w:multiLevelType w:val="hybridMultilevel"/>
    <w:tmpl w:val="7476728A"/>
    <w:lvl w:ilvl="0" w:tplc="603070B0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54104"/>
    <w:multiLevelType w:val="hybridMultilevel"/>
    <w:tmpl w:val="1952A9C6"/>
    <w:lvl w:ilvl="0" w:tplc="7CB2348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C955303"/>
    <w:multiLevelType w:val="hybridMultilevel"/>
    <w:tmpl w:val="F2147E5C"/>
    <w:lvl w:ilvl="0" w:tplc="EE527A1C">
      <w:start w:val="1"/>
      <w:numFmt w:val="decimal"/>
      <w:lvlText w:val="4.1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CB601C"/>
    <w:multiLevelType w:val="hybridMultilevel"/>
    <w:tmpl w:val="C5D8ABC6"/>
    <w:lvl w:ilvl="0" w:tplc="7CB23484">
      <w:start w:val="1"/>
      <w:numFmt w:val="russianLower"/>
      <w:lvlText w:val="%1)"/>
      <w:lvlJc w:val="left"/>
      <w:pPr>
        <w:ind w:left="229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1" w15:restartNumberingAfterBreak="0">
    <w:nsid w:val="7FEE142D"/>
    <w:multiLevelType w:val="hybridMultilevel"/>
    <w:tmpl w:val="682612B0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2"/>
  </w:num>
  <w:num w:numId="5">
    <w:abstractNumId w:val="17"/>
  </w:num>
  <w:num w:numId="6">
    <w:abstractNumId w:val="16"/>
  </w:num>
  <w:num w:numId="7">
    <w:abstractNumId w:val="1"/>
  </w:num>
  <w:num w:numId="8">
    <w:abstractNumId w:val="3"/>
  </w:num>
  <w:num w:numId="9">
    <w:abstractNumId w:val="10"/>
  </w:num>
  <w:num w:numId="10">
    <w:abstractNumId w:val="2"/>
  </w:num>
  <w:num w:numId="11">
    <w:abstractNumId w:val="14"/>
  </w:num>
  <w:num w:numId="12">
    <w:abstractNumId w:val="18"/>
  </w:num>
  <w:num w:numId="13">
    <w:abstractNumId w:val="21"/>
  </w:num>
  <w:num w:numId="14">
    <w:abstractNumId w:val="15"/>
  </w:num>
  <w:num w:numId="15">
    <w:abstractNumId w:val="5"/>
  </w:num>
  <w:num w:numId="16">
    <w:abstractNumId w:val="8"/>
  </w:num>
  <w:num w:numId="17">
    <w:abstractNumId w:val="19"/>
  </w:num>
  <w:num w:numId="18">
    <w:abstractNumId w:val="13"/>
  </w:num>
  <w:num w:numId="19">
    <w:abstractNumId w:val="9"/>
  </w:num>
  <w:num w:numId="20">
    <w:abstractNumId w:val="4"/>
  </w:num>
  <w:num w:numId="21">
    <w:abstractNumId w:val="20"/>
  </w:num>
  <w:num w:numId="22">
    <w:abstractNumId w:val="11"/>
  </w:num>
  <w:num w:numId="23">
    <w:abstractNumId w:val="10"/>
  </w:num>
  <w:num w:numId="24">
    <w:abstractNumId w:val="6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EFD"/>
    <w:rsid w:val="00000F45"/>
    <w:rsid w:val="00002A32"/>
    <w:rsid w:val="00003E5B"/>
    <w:rsid w:val="00005791"/>
    <w:rsid w:val="00005943"/>
    <w:rsid w:val="00012398"/>
    <w:rsid w:val="00016931"/>
    <w:rsid w:val="00024850"/>
    <w:rsid w:val="00026FF4"/>
    <w:rsid w:val="00027CC9"/>
    <w:rsid w:val="00035824"/>
    <w:rsid w:val="000426B7"/>
    <w:rsid w:val="00042F8E"/>
    <w:rsid w:val="000433CD"/>
    <w:rsid w:val="000453FA"/>
    <w:rsid w:val="00046652"/>
    <w:rsid w:val="000476C8"/>
    <w:rsid w:val="000507CB"/>
    <w:rsid w:val="00051503"/>
    <w:rsid w:val="00051A7B"/>
    <w:rsid w:val="00051F41"/>
    <w:rsid w:val="00056023"/>
    <w:rsid w:val="00056BC2"/>
    <w:rsid w:val="00056C17"/>
    <w:rsid w:val="000613D7"/>
    <w:rsid w:val="000618F2"/>
    <w:rsid w:val="00061A6F"/>
    <w:rsid w:val="00061B35"/>
    <w:rsid w:val="00063954"/>
    <w:rsid w:val="00072189"/>
    <w:rsid w:val="000737C6"/>
    <w:rsid w:val="000747C8"/>
    <w:rsid w:val="00075364"/>
    <w:rsid w:val="00080352"/>
    <w:rsid w:val="00081522"/>
    <w:rsid w:val="00085D0A"/>
    <w:rsid w:val="00086246"/>
    <w:rsid w:val="00090008"/>
    <w:rsid w:val="00090DE8"/>
    <w:rsid w:val="00092721"/>
    <w:rsid w:val="000963FB"/>
    <w:rsid w:val="000A3D37"/>
    <w:rsid w:val="000B3E46"/>
    <w:rsid w:val="000B5159"/>
    <w:rsid w:val="000B58D6"/>
    <w:rsid w:val="000B7A70"/>
    <w:rsid w:val="000C040A"/>
    <w:rsid w:val="000C74DB"/>
    <w:rsid w:val="000C773D"/>
    <w:rsid w:val="000C7C50"/>
    <w:rsid w:val="000D0E1E"/>
    <w:rsid w:val="000D291A"/>
    <w:rsid w:val="000D3E10"/>
    <w:rsid w:val="000D5021"/>
    <w:rsid w:val="000D652C"/>
    <w:rsid w:val="000E067C"/>
    <w:rsid w:val="000E1716"/>
    <w:rsid w:val="000E1768"/>
    <w:rsid w:val="000E211A"/>
    <w:rsid w:val="000E5264"/>
    <w:rsid w:val="000E591A"/>
    <w:rsid w:val="000E6D96"/>
    <w:rsid w:val="000F1E7B"/>
    <w:rsid w:val="000F251A"/>
    <w:rsid w:val="000F4DAC"/>
    <w:rsid w:val="000F62C4"/>
    <w:rsid w:val="001007EE"/>
    <w:rsid w:val="00100D9D"/>
    <w:rsid w:val="00102D95"/>
    <w:rsid w:val="00105CF6"/>
    <w:rsid w:val="00106F87"/>
    <w:rsid w:val="001123AA"/>
    <w:rsid w:val="00112E76"/>
    <w:rsid w:val="001157F6"/>
    <w:rsid w:val="0011623D"/>
    <w:rsid w:val="0011627B"/>
    <w:rsid w:val="001221F5"/>
    <w:rsid w:val="0012435C"/>
    <w:rsid w:val="00125124"/>
    <w:rsid w:val="00126611"/>
    <w:rsid w:val="00130314"/>
    <w:rsid w:val="00134A5B"/>
    <w:rsid w:val="0013794E"/>
    <w:rsid w:val="00141337"/>
    <w:rsid w:val="001479D3"/>
    <w:rsid w:val="0015704D"/>
    <w:rsid w:val="0016172B"/>
    <w:rsid w:val="00161857"/>
    <w:rsid w:val="00163C62"/>
    <w:rsid w:val="0016433D"/>
    <w:rsid w:val="00164A18"/>
    <w:rsid w:val="00166F5F"/>
    <w:rsid w:val="0016722E"/>
    <w:rsid w:val="0017259C"/>
    <w:rsid w:val="001750FD"/>
    <w:rsid w:val="001753EF"/>
    <w:rsid w:val="00175A82"/>
    <w:rsid w:val="00176D56"/>
    <w:rsid w:val="00177142"/>
    <w:rsid w:val="00184D5C"/>
    <w:rsid w:val="00193812"/>
    <w:rsid w:val="00194646"/>
    <w:rsid w:val="00194F66"/>
    <w:rsid w:val="001A1DA8"/>
    <w:rsid w:val="001A2699"/>
    <w:rsid w:val="001A3155"/>
    <w:rsid w:val="001A48C6"/>
    <w:rsid w:val="001A5B8C"/>
    <w:rsid w:val="001A5E11"/>
    <w:rsid w:val="001A7C4E"/>
    <w:rsid w:val="001B0B72"/>
    <w:rsid w:val="001B207B"/>
    <w:rsid w:val="001B26A9"/>
    <w:rsid w:val="001B3066"/>
    <w:rsid w:val="001B63FC"/>
    <w:rsid w:val="001B6438"/>
    <w:rsid w:val="001B7052"/>
    <w:rsid w:val="001C036A"/>
    <w:rsid w:val="001C0803"/>
    <w:rsid w:val="001C100D"/>
    <w:rsid w:val="001C23DE"/>
    <w:rsid w:val="001C43F4"/>
    <w:rsid w:val="001C4C9C"/>
    <w:rsid w:val="001C6297"/>
    <w:rsid w:val="001D0002"/>
    <w:rsid w:val="001D00B9"/>
    <w:rsid w:val="001D0C44"/>
    <w:rsid w:val="001D5161"/>
    <w:rsid w:val="001E1A43"/>
    <w:rsid w:val="001E3229"/>
    <w:rsid w:val="001E3D24"/>
    <w:rsid w:val="001E42D0"/>
    <w:rsid w:val="001F1FFB"/>
    <w:rsid w:val="001F2721"/>
    <w:rsid w:val="00200F30"/>
    <w:rsid w:val="002062DE"/>
    <w:rsid w:val="00207C36"/>
    <w:rsid w:val="00215E71"/>
    <w:rsid w:val="00217400"/>
    <w:rsid w:val="00217BC9"/>
    <w:rsid w:val="00220A69"/>
    <w:rsid w:val="00221010"/>
    <w:rsid w:val="002216EA"/>
    <w:rsid w:val="00221B37"/>
    <w:rsid w:val="00222911"/>
    <w:rsid w:val="002262C8"/>
    <w:rsid w:val="00231CFD"/>
    <w:rsid w:val="00233F5A"/>
    <w:rsid w:val="00235A1D"/>
    <w:rsid w:val="00235C0E"/>
    <w:rsid w:val="00236265"/>
    <w:rsid w:val="0023676C"/>
    <w:rsid w:val="00237EDE"/>
    <w:rsid w:val="00241644"/>
    <w:rsid w:val="0024216A"/>
    <w:rsid w:val="0024540F"/>
    <w:rsid w:val="00245C8F"/>
    <w:rsid w:val="00246BCB"/>
    <w:rsid w:val="00247DE7"/>
    <w:rsid w:val="00250A55"/>
    <w:rsid w:val="002553B6"/>
    <w:rsid w:val="0025558A"/>
    <w:rsid w:val="00257BF8"/>
    <w:rsid w:val="00261D8D"/>
    <w:rsid w:val="00262498"/>
    <w:rsid w:val="00263915"/>
    <w:rsid w:val="00270B64"/>
    <w:rsid w:val="00270BB6"/>
    <w:rsid w:val="00275DD7"/>
    <w:rsid w:val="00275F7F"/>
    <w:rsid w:val="002778A3"/>
    <w:rsid w:val="002800A9"/>
    <w:rsid w:val="002804B1"/>
    <w:rsid w:val="0028079D"/>
    <w:rsid w:val="00281250"/>
    <w:rsid w:val="0028435A"/>
    <w:rsid w:val="00285BFD"/>
    <w:rsid w:val="0029325D"/>
    <w:rsid w:val="00293D68"/>
    <w:rsid w:val="0029477D"/>
    <w:rsid w:val="00295618"/>
    <w:rsid w:val="002A1EDA"/>
    <w:rsid w:val="002A2632"/>
    <w:rsid w:val="002A2CA2"/>
    <w:rsid w:val="002A2FE9"/>
    <w:rsid w:val="002A3421"/>
    <w:rsid w:val="002A5D78"/>
    <w:rsid w:val="002A6039"/>
    <w:rsid w:val="002A6CA5"/>
    <w:rsid w:val="002B002A"/>
    <w:rsid w:val="002B4CB9"/>
    <w:rsid w:val="002B5C1F"/>
    <w:rsid w:val="002B6417"/>
    <w:rsid w:val="002B6D32"/>
    <w:rsid w:val="002C0FD5"/>
    <w:rsid w:val="002C2559"/>
    <w:rsid w:val="002C4E76"/>
    <w:rsid w:val="002C66AA"/>
    <w:rsid w:val="002C6FC6"/>
    <w:rsid w:val="002D00A3"/>
    <w:rsid w:val="002D1E85"/>
    <w:rsid w:val="002D21E4"/>
    <w:rsid w:val="002D26D5"/>
    <w:rsid w:val="002D581C"/>
    <w:rsid w:val="002D6198"/>
    <w:rsid w:val="002D6A9E"/>
    <w:rsid w:val="002D7D59"/>
    <w:rsid w:val="002E2BE8"/>
    <w:rsid w:val="002E4F85"/>
    <w:rsid w:val="002E7876"/>
    <w:rsid w:val="002E79AC"/>
    <w:rsid w:val="002F11DA"/>
    <w:rsid w:val="002F204C"/>
    <w:rsid w:val="002F37C3"/>
    <w:rsid w:val="002F3876"/>
    <w:rsid w:val="002F7CCC"/>
    <w:rsid w:val="00300895"/>
    <w:rsid w:val="00305984"/>
    <w:rsid w:val="00307796"/>
    <w:rsid w:val="00312008"/>
    <w:rsid w:val="00312850"/>
    <w:rsid w:val="00312F37"/>
    <w:rsid w:val="00313397"/>
    <w:rsid w:val="00314F96"/>
    <w:rsid w:val="00316DFB"/>
    <w:rsid w:val="003202C1"/>
    <w:rsid w:val="003218ED"/>
    <w:rsid w:val="003220EF"/>
    <w:rsid w:val="00325826"/>
    <w:rsid w:val="00326067"/>
    <w:rsid w:val="00327377"/>
    <w:rsid w:val="00330A05"/>
    <w:rsid w:val="00333514"/>
    <w:rsid w:val="003363D2"/>
    <w:rsid w:val="003371FC"/>
    <w:rsid w:val="00343633"/>
    <w:rsid w:val="00343B63"/>
    <w:rsid w:val="0034612C"/>
    <w:rsid w:val="00353B38"/>
    <w:rsid w:val="00354367"/>
    <w:rsid w:val="00354581"/>
    <w:rsid w:val="0035787E"/>
    <w:rsid w:val="0036216B"/>
    <w:rsid w:val="00364FDE"/>
    <w:rsid w:val="00367484"/>
    <w:rsid w:val="00376C18"/>
    <w:rsid w:val="00383247"/>
    <w:rsid w:val="00383C9C"/>
    <w:rsid w:val="003854E3"/>
    <w:rsid w:val="003917E2"/>
    <w:rsid w:val="00393C28"/>
    <w:rsid w:val="0039755C"/>
    <w:rsid w:val="003A2D86"/>
    <w:rsid w:val="003A62C0"/>
    <w:rsid w:val="003B09FB"/>
    <w:rsid w:val="003B185E"/>
    <w:rsid w:val="003B3A17"/>
    <w:rsid w:val="003B64D9"/>
    <w:rsid w:val="003B7FB7"/>
    <w:rsid w:val="003C0299"/>
    <w:rsid w:val="003C2340"/>
    <w:rsid w:val="003C4B22"/>
    <w:rsid w:val="003C515E"/>
    <w:rsid w:val="003C7656"/>
    <w:rsid w:val="003C7E6D"/>
    <w:rsid w:val="003D42CE"/>
    <w:rsid w:val="003D59DE"/>
    <w:rsid w:val="003D69C6"/>
    <w:rsid w:val="003E13C4"/>
    <w:rsid w:val="003E1CE1"/>
    <w:rsid w:val="003E1F50"/>
    <w:rsid w:val="003E5661"/>
    <w:rsid w:val="003E64CB"/>
    <w:rsid w:val="003E7C5F"/>
    <w:rsid w:val="003F17E1"/>
    <w:rsid w:val="003F2C0D"/>
    <w:rsid w:val="003F3A3D"/>
    <w:rsid w:val="003F6CB5"/>
    <w:rsid w:val="00401E4F"/>
    <w:rsid w:val="00403B02"/>
    <w:rsid w:val="00405819"/>
    <w:rsid w:val="00406D40"/>
    <w:rsid w:val="00407D24"/>
    <w:rsid w:val="0041081E"/>
    <w:rsid w:val="0041516C"/>
    <w:rsid w:val="00416EDE"/>
    <w:rsid w:val="00417CEA"/>
    <w:rsid w:val="00421C5B"/>
    <w:rsid w:val="00425E6D"/>
    <w:rsid w:val="004267FC"/>
    <w:rsid w:val="004274AE"/>
    <w:rsid w:val="00427E94"/>
    <w:rsid w:val="004329BD"/>
    <w:rsid w:val="004366DB"/>
    <w:rsid w:val="00436B59"/>
    <w:rsid w:val="00440CBF"/>
    <w:rsid w:val="00440E6E"/>
    <w:rsid w:val="004413EB"/>
    <w:rsid w:val="0044208F"/>
    <w:rsid w:val="00442C7B"/>
    <w:rsid w:val="0044494C"/>
    <w:rsid w:val="00444BC7"/>
    <w:rsid w:val="00445464"/>
    <w:rsid w:val="004469F7"/>
    <w:rsid w:val="00447618"/>
    <w:rsid w:val="00452123"/>
    <w:rsid w:val="004541EA"/>
    <w:rsid w:val="00454A16"/>
    <w:rsid w:val="00456815"/>
    <w:rsid w:val="004615BF"/>
    <w:rsid w:val="00462609"/>
    <w:rsid w:val="00465A80"/>
    <w:rsid w:val="00465E31"/>
    <w:rsid w:val="00466002"/>
    <w:rsid w:val="00466EDD"/>
    <w:rsid w:val="00473EDD"/>
    <w:rsid w:val="0047448A"/>
    <w:rsid w:val="0047523B"/>
    <w:rsid w:val="00476439"/>
    <w:rsid w:val="00477702"/>
    <w:rsid w:val="00495E51"/>
    <w:rsid w:val="00496140"/>
    <w:rsid w:val="00496409"/>
    <w:rsid w:val="004968D0"/>
    <w:rsid w:val="00497456"/>
    <w:rsid w:val="004974CD"/>
    <w:rsid w:val="00497825"/>
    <w:rsid w:val="00497F8B"/>
    <w:rsid w:val="004A0295"/>
    <w:rsid w:val="004A201E"/>
    <w:rsid w:val="004A282D"/>
    <w:rsid w:val="004A31E9"/>
    <w:rsid w:val="004A3EC3"/>
    <w:rsid w:val="004B2205"/>
    <w:rsid w:val="004B4756"/>
    <w:rsid w:val="004B549D"/>
    <w:rsid w:val="004B6903"/>
    <w:rsid w:val="004C56CD"/>
    <w:rsid w:val="004C59D2"/>
    <w:rsid w:val="004C5E93"/>
    <w:rsid w:val="004C6A6B"/>
    <w:rsid w:val="004D0156"/>
    <w:rsid w:val="004D17F8"/>
    <w:rsid w:val="004D22B3"/>
    <w:rsid w:val="004E079D"/>
    <w:rsid w:val="004E2664"/>
    <w:rsid w:val="004E6727"/>
    <w:rsid w:val="004E6A69"/>
    <w:rsid w:val="004E793B"/>
    <w:rsid w:val="004F2C97"/>
    <w:rsid w:val="004F59AD"/>
    <w:rsid w:val="004F646E"/>
    <w:rsid w:val="00500213"/>
    <w:rsid w:val="00502419"/>
    <w:rsid w:val="00502DC4"/>
    <w:rsid w:val="0051194A"/>
    <w:rsid w:val="005130DE"/>
    <w:rsid w:val="00514162"/>
    <w:rsid w:val="005155D6"/>
    <w:rsid w:val="00516CB1"/>
    <w:rsid w:val="00521032"/>
    <w:rsid w:val="00522A5F"/>
    <w:rsid w:val="00522B04"/>
    <w:rsid w:val="005277F4"/>
    <w:rsid w:val="0052793D"/>
    <w:rsid w:val="0053269D"/>
    <w:rsid w:val="0053338E"/>
    <w:rsid w:val="0053350D"/>
    <w:rsid w:val="005340D0"/>
    <w:rsid w:val="00534292"/>
    <w:rsid w:val="00534EF0"/>
    <w:rsid w:val="00535693"/>
    <w:rsid w:val="005366C9"/>
    <w:rsid w:val="005368A2"/>
    <w:rsid w:val="00540EE6"/>
    <w:rsid w:val="00542594"/>
    <w:rsid w:val="005438DE"/>
    <w:rsid w:val="00544EEF"/>
    <w:rsid w:val="00545B9B"/>
    <w:rsid w:val="00546A81"/>
    <w:rsid w:val="0055250E"/>
    <w:rsid w:val="00553FAF"/>
    <w:rsid w:val="00556041"/>
    <w:rsid w:val="0056145B"/>
    <w:rsid w:val="00562882"/>
    <w:rsid w:val="00563625"/>
    <w:rsid w:val="005658E6"/>
    <w:rsid w:val="00566902"/>
    <w:rsid w:val="00566EB0"/>
    <w:rsid w:val="00566F7F"/>
    <w:rsid w:val="005715E3"/>
    <w:rsid w:val="00574351"/>
    <w:rsid w:val="00575964"/>
    <w:rsid w:val="00576128"/>
    <w:rsid w:val="005769E2"/>
    <w:rsid w:val="00582257"/>
    <w:rsid w:val="00586776"/>
    <w:rsid w:val="005912E8"/>
    <w:rsid w:val="0059332E"/>
    <w:rsid w:val="00593F08"/>
    <w:rsid w:val="005952C4"/>
    <w:rsid w:val="005A2B59"/>
    <w:rsid w:val="005A328D"/>
    <w:rsid w:val="005A340E"/>
    <w:rsid w:val="005A72B2"/>
    <w:rsid w:val="005A7BE8"/>
    <w:rsid w:val="005B04CE"/>
    <w:rsid w:val="005B0527"/>
    <w:rsid w:val="005B0ECD"/>
    <w:rsid w:val="005B108E"/>
    <w:rsid w:val="005B2335"/>
    <w:rsid w:val="005B4CE1"/>
    <w:rsid w:val="005C0175"/>
    <w:rsid w:val="005C0326"/>
    <w:rsid w:val="005C2902"/>
    <w:rsid w:val="005C7284"/>
    <w:rsid w:val="005D2DD5"/>
    <w:rsid w:val="005F08BF"/>
    <w:rsid w:val="005F13A1"/>
    <w:rsid w:val="005F13C8"/>
    <w:rsid w:val="005F2A5A"/>
    <w:rsid w:val="005F315F"/>
    <w:rsid w:val="005F341E"/>
    <w:rsid w:val="005F36FD"/>
    <w:rsid w:val="005F4D85"/>
    <w:rsid w:val="005F64C2"/>
    <w:rsid w:val="00601E8F"/>
    <w:rsid w:val="006069D9"/>
    <w:rsid w:val="00606F0D"/>
    <w:rsid w:val="00607195"/>
    <w:rsid w:val="00610197"/>
    <w:rsid w:val="0061058A"/>
    <w:rsid w:val="00610A80"/>
    <w:rsid w:val="00610AF4"/>
    <w:rsid w:val="006128D0"/>
    <w:rsid w:val="006204E0"/>
    <w:rsid w:val="00621D60"/>
    <w:rsid w:val="00623336"/>
    <w:rsid w:val="0062596C"/>
    <w:rsid w:val="006264C3"/>
    <w:rsid w:val="006273C7"/>
    <w:rsid w:val="006306FD"/>
    <w:rsid w:val="00633A5D"/>
    <w:rsid w:val="00634AC7"/>
    <w:rsid w:val="00637462"/>
    <w:rsid w:val="00641631"/>
    <w:rsid w:val="0064427C"/>
    <w:rsid w:val="006447D9"/>
    <w:rsid w:val="00644B09"/>
    <w:rsid w:val="00645F5B"/>
    <w:rsid w:val="00647CE5"/>
    <w:rsid w:val="006505CF"/>
    <w:rsid w:val="006536A0"/>
    <w:rsid w:val="0065399C"/>
    <w:rsid w:val="0065466F"/>
    <w:rsid w:val="00660B4B"/>
    <w:rsid w:val="0066170D"/>
    <w:rsid w:val="0066209E"/>
    <w:rsid w:val="00662B03"/>
    <w:rsid w:val="00663311"/>
    <w:rsid w:val="00664A41"/>
    <w:rsid w:val="006657D7"/>
    <w:rsid w:val="0066742B"/>
    <w:rsid w:val="006679DC"/>
    <w:rsid w:val="00673BA9"/>
    <w:rsid w:val="00673D75"/>
    <w:rsid w:val="006743C5"/>
    <w:rsid w:val="00681258"/>
    <w:rsid w:val="0068126A"/>
    <w:rsid w:val="006813E3"/>
    <w:rsid w:val="00681520"/>
    <w:rsid w:val="00682BAB"/>
    <w:rsid w:val="00683F18"/>
    <w:rsid w:val="00690352"/>
    <w:rsid w:val="00696F8D"/>
    <w:rsid w:val="006A206A"/>
    <w:rsid w:val="006A327C"/>
    <w:rsid w:val="006A368F"/>
    <w:rsid w:val="006B0F2D"/>
    <w:rsid w:val="006B1144"/>
    <w:rsid w:val="006B13B1"/>
    <w:rsid w:val="006B3E9C"/>
    <w:rsid w:val="006B435C"/>
    <w:rsid w:val="006B4F02"/>
    <w:rsid w:val="006B7AC2"/>
    <w:rsid w:val="006C01A4"/>
    <w:rsid w:val="006C7D61"/>
    <w:rsid w:val="006D341C"/>
    <w:rsid w:val="006D3890"/>
    <w:rsid w:val="006E1D18"/>
    <w:rsid w:val="006E29DE"/>
    <w:rsid w:val="006E32CE"/>
    <w:rsid w:val="006E67A2"/>
    <w:rsid w:val="006F0A2B"/>
    <w:rsid w:val="006F1411"/>
    <w:rsid w:val="006F3E0D"/>
    <w:rsid w:val="006F40F5"/>
    <w:rsid w:val="006F61E2"/>
    <w:rsid w:val="006F7F41"/>
    <w:rsid w:val="0070068F"/>
    <w:rsid w:val="00701789"/>
    <w:rsid w:val="00706E0D"/>
    <w:rsid w:val="00711EA7"/>
    <w:rsid w:val="00720882"/>
    <w:rsid w:val="00720A19"/>
    <w:rsid w:val="00723AB2"/>
    <w:rsid w:val="00724405"/>
    <w:rsid w:val="00724538"/>
    <w:rsid w:val="0072741F"/>
    <w:rsid w:val="00727FE8"/>
    <w:rsid w:val="007328B0"/>
    <w:rsid w:val="007363B4"/>
    <w:rsid w:val="00736ACF"/>
    <w:rsid w:val="0074680C"/>
    <w:rsid w:val="007527E8"/>
    <w:rsid w:val="00753D61"/>
    <w:rsid w:val="00754B88"/>
    <w:rsid w:val="0075696E"/>
    <w:rsid w:val="00760025"/>
    <w:rsid w:val="00765346"/>
    <w:rsid w:val="00767B00"/>
    <w:rsid w:val="00772B0E"/>
    <w:rsid w:val="00773507"/>
    <w:rsid w:val="0077782F"/>
    <w:rsid w:val="00780FC7"/>
    <w:rsid w:val="0078279B"/>
    <w:rsid w:val="00782F44"/>
    <w:rsid w:val="0078517B"/>
    <w:rsid w:val="007860A6"/>
    <w:rsid w:val="0079031B"/>
    <w:rsid w:val="00790F70"/>
    <w:rsid w:val="007924D4"/>
    <w:rsid w:val="007927CE"/>
    <w:rsid w:val="00793D04"/>
    <w:rsid w:val="007A04B3"/>
    <w:rsid w:val="007A1795"/>
    <w:rsid w:val="007B02B1"/>
    <w:rsid w:val="007B168D"/>
    <w:rsid w:val="007B42D3"/>
    <w:rsid w:val="007B48E9"/>
    <w:rsid w:val="007C06B2"/>
    <w:rsid w:val="007C2DEC"/>
    <w:rsid w:val="007C4DDC"/>
    <w:rsid w:val="007C6E1D"/>
    <w:rsid w:val="007D3926"/>
    <w:rsid w:val="007D4AEE"/>
    <w:rsid w:val="007D5159"/>
    <w:rsid w:val="007D733A"/>
    <w:rsid w:val="007E4FF8"/>
    <w:rsid w:val="007E6790"/>
    <w:rsid w:val="007E6C56"/>
    <w:rsid w:val="007E7DC7"/>
    <w:rsid w:val="007F002A"/>
    <w:rsid w:val="007F4BC0"/>
    <w:rsid w:val="007F4C6B"/>
    <w:rsid w:val="007F503B"/>
    <w:rsid w:val="007F5499"/>
    <w:rsid w:val="007F5AAD"/>
    <w:rsid w:val="007F5F12"/>
    <w:rsid w:val="007F626C"/>
    <w:rsid w:val="007F66E9"/>
    <w:rsid w:val="00804EB4"/>
    <w:rsid w:val="00807076"/>
    <w:rsid w:val="00807605"/>
    <w:rsid w:val="00811786"/>
    <w:rsid w:val="0081355F"/>
    <w:rsid w:val="00817964"/>
    <w:rsid w:val="00817FB7"/>
    <w:rsid w:val="0082022E"/>
    <w:rsid w:val="008205CF"/>
    <w:rsid w:val="0082201D"/>
    <w:rsid w:val="008227A1"/>
    <w:rsid w:val="00822E5B"/>
    <w:rsid w:val="00822EF9"/>
    <w:rsid w:val="00824DFF"/>
    <w:rsid w:val="008300C2"/>
    <w:rsid w:val="00830342"/>
    <w:rsid w:val="0083221E"/>
    <w:rsid w:val="0083424C"/>
    <w:rsid w:val="008356A8"/>
    <w:rsid w:val="008379C8"/>
    <w:rsid w:val="00837EFB"/>
    <w:rsid w:val="008465ED"/>
    <w:rsid w:val="00850921"/>
    <w:rsid w:val="00850DE6"/>
    <w:rsid w:val="00851037"/>
    <w:rsid w:val="008524F2"/>
    <w:rsid w:val="00854398"/>
    <w:rsid w:val="0085501D"/>
    <w:rsid w:val="00855C03"/>
    <w:rsid w:val="00857D17"/>
    <w:rsid w:val="0086012D"/>
    <w:rsid w:val="00862A22"/>
    <w:rsid w:val="00865816"/>
    <w:rsid w:val="00865A0C"/>
    <w:rsid w:val="008670B9"/>
    <w:rsid w:val="008670D5"/>
    <w:rsid w:val="008706F2"/>
    <w:rsid w:val="00870B80"/>
    <w:rsid w:val="00871B94"/>
    <w:rsid w:val="00872A3A"/>
    <w:rsid w:val="00875B09"/>
    <w:rsid w:val="0087738F"/>
    <w:rsid w:val="00877C64"/>
    <w:rsid w:val="008803AA"/>
    <w:rsid w:val="008804A2"/>
    <w:rsid w:val="008811F5"/>
    <w:rsid w:val="00881EB4"/>
    <w:rsid w:val="0088717C"/>
    <w:rsid w:val="00887D09"/>
    <w:rsid w:val="00891BD6"/>
    <w:rsid w:val="00891BDB"/>
    <w:rsid w:val="008966AB"/>
    <w:rsid w:val="00896792"/>
    <w:rsid w:val="008A1A2E"/>
    <w:rsid w:val="008A3997"/>
    <w:rsid w:val="008A541E"/>
    <w:rsid w:val="008A585C"/>
    <w:rsid w:val="008B03F9"/>
    <w:rsid w:val="008B1FD3"/>
    <w:rsid w:val="008B6734"/>
    <w:rsid w:val="008B7F83"/>
    <w:rsid w:val="008C29FE"/>
    <w:rsid w:val="008C2E04"/>
    <w:rsid w:val="008C6471"/>
    <w:rsid w:val="008C762F"/>
    <w:rsid w:val="008D077C"/>
    <w:rsid w:val="008D1816"/>
    <w:rsid w:val="008D3832"/>
    <w:rsid w:val="008D3B1B"/>
    <w:rsid w:val="008D56AF"/>
    <w:rsid w:val="008D57CD"/>
    <w:rsid w:val="008D622B"/>
    <w:rsid w:val="008D7CEB"/>
    <w:rsid w:val="008E488F"/>
    <w:rsid w:val="008E6807"/>
    <w:rsid w:val="008E7C43"/>
    <w:rsid w:val="008F00F8"/>
    <w:rsid w:val="008F0586"/>
    <w:rsid w:val="008F1505"/>
    <w:rsid w:val="008F1CAD"/>
    <w:rsid w:val="008F2733"/>
    <w:rsid w:val="008F2F18"/>
    <w:rsid w:val="008F73D5"/>
    <w:rsid w:val="00901498"/>
    <w:rsid w:val="00901669"/>
    <w:rsid w:val="00901809"/>
    <w:rsid w:val="00902DA1"/>
    <w:rsid w:val="00905119"/>
    <w:rsid w:val="00907A6D"/>
    <w:rsid w:val="00907F21"/>
    <w:rsid w:val="00910EAE"/>
    <w:rsid w:val="009138E3"/>
    <w:rsid w:val="009140CF"/>
    <w:rsid w:val="0091556B"/>
    <w:rsid w:val="00917957"/>
    <w:rsid w:val="00920A09"/>
    <w:rsid w:val="009261FB"/>
    <w:rsid w:val="0092659D"/>
    <w:rsid w:val="009307F4"/>
    <w:rsid w:val="009317F2"/>
    <w:rsid w:val="00931E45"/>
    <w:rsid w:val="0093385D"/>
    <w:rsid w:val="0093427B"/>
    <w:rsid w:val="00934A64"/>
    <w:rsid w:val="00936424"/>
    <w:rsid w:val="00937BFB"/>
    <w:rsid w:val="0094029D"/>
    <w:rsid w:val="00941613"/>
    <w:rsid w:val="00943862"/>
    <w:rsid w:val="00945DA6"/>
    <w:rsid w:val="00947460"/>
    <w:rsid w:val="00947BB5"/>
    <w:rsid w:val="009504E9"/>
    <w:rsid w:val="00952999"/>
    <w:rsid w:val="0095322B"/>
    <w:rsid w:val="009536C0"/>
    <w:rsid w:val="00954EC7"/>
    <w:rsid w:val="009552AD"/>
    <w:rsid w:val="00957E78"/>
    <w:rsid w:val="00962DA0"/>
    <w:rsid w:val="00962FAD"/>
    <w:rsid w:val="00980A38"/>
    <w:rsid w:val="00981163"/>
    <w:rsid w:val="00981453"/>
    <w:rsid w:val="009837E2"/>
    <w:rsid w:val="00984053"/>
    <w:rsid w:val="009842DA"/>
    <w:rsid w:val="00985A19"/>
    <w:rsid w:val="00985B5D"/>
    <w:rsid w:val="00987057"/>
    <w:rsid w:val="00992B7B"/>
    <w:rsid w:val="00994BEA"/>
    <w:rsid w:val="00997342"/>
    <w:rsid w:val="009A1806"/>
    <w:rsid w:val="009A2705"/>
    <w:rsid w:val="009A457F"/>
    <w:rsid w:val="009A6E57"/>
    <w:rsid w:val="009A7AA8"/>
    <w:rsid w:val="009B061B"/>
    <w:rsid w:val="009B36F8"/>
    <w:rsid w:val="009B41F1"/>
    <w:rsid w:val="009B6B4E"/>
    <w:rsid w:val="009C13C1"/>
    <w:rsid w:val="009C1699"/>
    <w:rsid w:val="009C3750"/>
    <w:rsid w:val="009C7DEC"/>
    <w:rsid w:val="009D1DFD"/>
    <w:rsid w:val="009D4F10"/>
    <w:rsid w:val="009D5F9E"/>
    <w:rsid w:val="009E0633"/>
    <w:rsid w:val="009E2112"/>
    <w:rsid w:val="009E2D7D"/>
    <w:rsid w:val="009E65F5"/>
    <w:rsid w:val="009F4457"/>
    <w:rsid w:val="009F5011"/>
    <w:rsid w:val="009F6322"/>
    <w:rsid w:val="00A00276"/>
    <w:rsid w:val="00A00ADC"/>
    <w:rsid w:val="00A01F78"/>
    <w:rsid w:val="00A02415"/>
    <w:rsid w:val="00A03B5B"/>
    <w:rsid w:val="00A040F0"/>
    <w:rsid w:val="00A04747"/>
    <w:rsid w:val="00A10C66"/>
    <w:rsid w:val="00A112B3"/>
    <w:rsid w:val="00A13B61"/>
    <w:rsid w:val="00A13E97"/>
    <w:rsid w:val="00A140A8"/>
    <w:rsid w:val="00A163BE"/>
    <w:rsid w:val="00A1646D"/>
    <w:rsid w:val="00A16791"/>
    <w:rsid w:val="00A227DD"/>
    <w:rsid w:val="00A228CF"/>
    <w:rsid w:val="00A23AE3"/>
    <w:rsid w:val="00A23B71"/>
    <w:rsid w:val="00A25117"/>
    <w:rsid w:val="00A308E1"/>
    <w:rsid w:val="00A3280C"/>
    <w:rsid w:val="00A34216"/>
    <w:rsid w:val="00A34C68"/>
    <w:rsid w:val="00A3503C"/>
    <w:rsid w:val="00A35DF3"/>
    <w:rsid w:val="00A44F33"/>
    <w:rsid w:val="00A458C0"/>
    <w:rsid w:val="00A46222"/>
    <w:rsid w:val="00A500E8"/>
    <w:rsid w:val="00A5621C"/>
    <w:rsid w:val="00A56FB1"/>
    <w:rsid w:val="00A57812"/>
    <w:rsid w:val="00A60DD6"/>
    <w:rsid w:val="00A63D58"/>
    <w:rsid w:val="00A646B6"/>
    <w:rsid w:val="00A647C4"/>
    <w:rsid w:val="00A6492A"/>
    <w:rsid w:val="00A649FE"/>
    <w:rsid w:val="00A66A3B"/>
    <w:rsid w:val="00A7291F"/>
    <w:rsid w:val="00A73992"/>
    <w:rsid w:val="00A76EC2"/>
    <w:rsid w:val="00A80B54"/>
    <w:rsid w:val="00A82A57"/>
    <w:rsid w:val="00A83093"/>
    <w:rsid w:val="00A862DE"/>
    <w:rsid w:val="00A86ECB"/>
    <w:rsid w:val="00A9000A"/>
    <w:rsid w:val="00A902DF"/>
    <w:rsid w:val="00A92531"/>
    <w:rsid w:val="00A92702"/>
    <w:rsid w:val="00A93E96"/>
    <w:rsid w:val="00A97D0E"/>
    <w:rsid w:val="00AA4F8A"/>
    <w:rsid w:val="00AA65DD"/>
    <w:rsid w:val="00AA6644"/>
    <w:rsid w:val="00AA78ED"/>
    <w:rsid w:val="00AB2166"/>
    <w:rsid w:val="00AB315B"/>
    <w:rsid w:val="00AB3287"/>
    <w:rsid w:val="00AB3EBA"/>
    <w:rsid w:val="00AB6962"/>
    <w:rsid w:val="00AB76AB"/>
    <w:rsid w:val="00AB7964"/>
    <w:rsid w:val="00AC07B3"/>
    <w:rsid w:val="00AC15FD"/>
    <w:rsid w:val="00AC2B29"/>
    <w:rsid w:val="00AC5C16"/>
    <w:rsid w:val="00AC75B7"/>
    <w:rsid w:val="00AD3503"/>
    <w:rsid w:val="00AD59CF"/>
    <w:rsid w:val="00AD6370"/>
    <w:rsid w:val="00AE0267"/>
    <w:rsid w:val="00AE0AD3"/>
    <w:rsid w:val="00AE2F3D"/>
    <w:rsid w:val="00AE397B"/>
    <w:rsid w:val="00AE4207"/>
    <w:rsid w:val="00AE45FF"/>
    <w:rsid w:val="00AE596B"/>
    <w:rsid w:val="00AE6FC0"/>
    <w:rsid w:val="00AF2E4C"/>
    <w:rsid w:val="00AF30EF"/>
    <w:rsid w:val="00AF56B3"/>
    <w:rsid w:val="00AF7CC1"/>
    <w:rsid w:val="00B00073"/>
    <w:rsid w:val="00B002FA"/>
    <w:rsid w:val="00B01B29"/>
    <w:rsid w:val="00B06F99"/>
    <w:rsid w:val="00B10D63"/>
    <w:rsid w:val="00B11740"/>
    <w:rsid w:val="00B1196A"/>
    <w:rsid w:val="00B11FF2"/>
    <w:rsid w:val="00B13EB2"/>
    <w:rsid w:val="00B17A69"/>
    <w:rsid w:val="00B20200"/>
    <w:rsid w:val="00B20641"/>
    <w:rsid w:val="00B219A3"/>
    <w:rsid w:val="00B2495A"/>
    <w:rsid w:val="00B25D14"/>
    <w:rsid w:val="00B2759C"/>
    <w:rsid w:val="00B27E1A"/>
    <w:rsid w:val="00B3162B"/>
    <w:rsid w:val="00B316DA"/>
    <w:rsid w:val="00B34EFD"/>
    <w:rsid w:val="00B3547F"/>
    <w:rsid w:val="00B42F97"/>
    <w:rsid w:val="00B43AEE"/>
    <w:rsid w:val="00B43DEF"/>
    <w:rsid w:val="00B459A5"/>
    <w:rsid w:val="00B459B6"/>
    <w:rsid w:val="00B54138"/>
    <w:rsid w:val="00B554CE"/>
    <w:rsid w:val="00B5583E"/>
    <w:rsid w:val="00B55FB9"/>
    <w:rsid w:val="00B5787C"/>
    <w:rsid w:val="00B57C66"/>
    <w:rsid w:val="00B63D2C"/>
    <w:rsid w:val="00B6689D"/>
    <w:rsid w:val="00B70A99"/>
    <w:rsid w:val="00B7529E"/>
    <w:rsid w:val="00B76DAB"/>
    <w:rsid w:val="00B77100"/>
    <w:rsid w:val="00B77225"/>
    <w:rsid w:val="00B8093B"/>
    <w:rsid w:val="00B83B71"/>
    <w:rsid w:val="00B8486E"/>
    <w:rsid w:val="00B85154"/>
    <w:rsid w:val="00B85D40"/>
    <w:rsid w:val="00B85EB8"/>
    <w:rsid w:val="00B8664B"/>
    <w:rsid w:val="00B87166"/>
    <w:rsid w:val="00B9188B"/>
    <w:rsid w:val="00B94275"/>
    <w:rsid w:val="00B97D12"/>
    <w:rsid w:val="00BA05D6"/>
    <w:rsid w:val="00BA12DA"/>
    <w:rsid w:val="00BA213C"/>
    <w:rsid w:val="00BA3AFD"/>
    <w:rsid w:val="00BA7054"/>
    <w:rsid w:val="00BB2006"/>
    <w:rsid w:val="00BB25C6"/>
    <w:rsid w:val="00BB2E7F"/>
    <w:rsid w:val="00BB7E12"/>
    <w:rsid w:val="00BC1B4D"/>
    <w:rsid w:val="00BC3446"/>
    <w:rsid w:val="00BC4920"/>
    <w:rsid w:val="00BC6E2A"/>
    <w:rsid w:val="00BC7BA4"/>
    <w:rsid w:val="00BD0808"/>
    <w:rsid w:val="00BD1347"/>
    <w:rsid w:val="00BD157F"/>
    <w:rsid w:val="00BD36A3"/>
    <w:rsid w:val="00BD6483"/>
    <w:rsid w:val="00BD722C"/>
    <w:rsid w:val="00BE17DB"/>
    <w:rsid w:val="00BE1BDF"/>
    <w:rsid w:val="00BE2ACF"/>
    <w:rsid w:val="00BE47C2"/>
    <w:rsid w:val="00BE69FB"/>
    <w:rsid w:val="00BE7063"/>
    <w:rsid w:val="00BE79C7"/>
    <w:rsid w:val="00BF0B84"/>
    <w:rsid w:val="00BF2B9E"/>
    <w:rsid w:val="00BF39A5"/>
    <w:rsid w:val="00BF48E6"/>
    <w:rsid w:val="00BF50A9"/>
    <w:rsid w:val="00BF63AB"/>
    <w:rsid w:val="00BF7551"/>
    <w:rsid w:val="00BF798B"/>
    <w:rsid w:val="00C02182"/>
    <w:rsid w:val="00C11319"/>
    <w:rsid w:val="00C127DD"/>
    <w:rsid w:val="00C12E9C"/>
    <w:rsid w:val="00C14C26"/>
    <w:rsid w:val="00C16F6D"/>
    <w:rsid w:val="00C170E6"/>
    <w:rsid w:val="00C21259"/>
    <w:rsid w:val="00C23348"/>
    <w:rsid w:val="00C2646F"/>
    <w:rsid w:val="00C26929"/>
    <w:rsid w:val="00C26BAF"/>
    <w:rsid w:val="00C30335"/>
    <w:rsid w:val="00C30E80"/>
    <w:rsid w:val="00C31802"/>
    <w:rsid w:val="00C403CD"/>
    <w:rsid w:val="00C43149"/>
    <w:rsid w:val="00C4343C"/>
    <w:rsid w:val="00C43DA0"/>
    <w:rsid w:val="00C43E24"/>
    <w:rsid w:val="00C4461E"/>
    <w:rsid w:val="00C46317"/>
    <w:rsid w:val="00C51C74"/>
    <w:rsid w:val="00C53151"/>
    <w:rsid w:val="00C54BC3"/>
    <w:rsid w:val="00C551FC"/>
    <w:rsid w:val="00C57DBE"/>
    <w:rsid w:val="00C61AD0"/>
    <w:rsid w:val="00C6396E"/>
    <w:rsid w:val="00C644ED"/>
    <w:rsid w:val="00C66FC8"/>
    <w:rsid w:val="00C70EE2"/>
    <w:rsid w:val="00C8152A"/>
    <w:rsid w:val="00C8221C"/>
    <w:rsid w:val="00C82FB3"/>
    <w:rsid w:val="00C83DB7"/>
    <w:rsid w:val="00C8457B"/>
    <w:rsid w:val="00C8661D"/>
    <w:rsid w:val="00C90A8E"/>
    <w:rsid w:val="00C91C9B"/>
    <w:rsid w:val="00C95198"/>
    <w:rsid w:val="00C95375"/>
    <w:rsid w:val="00CA0161"/>
    <w:rsid w:val="00CA1920"/>
    <w:rsid w:val="00CA1E55"/>
    <w:rsid w:val="00CA4033"/>
    <w:rsid w:val="00CA6729"/>
    <w:rsid w:val="00CA724C"/>
    <w:rsid w:val="00CA78F4"/>
    <w:rsid w:val="00CA7988"/>
    <w:rsid w:val="00CB52BC"/>
    <w:rsid w:val="00CB53BD"/>
    <w:rsid w:val="00CB67D0"/>
    <w:rsid w:val="00CC1F4E"/>
    <w:rsid w:val="00CC20E3"/>
    <w:rsid w:val="00CC2B8A"/>
    <w:rsid w:val="00CC2E49"/>
    <w:rsid w:val="00CC3852"/>
    <w:rsid w:val="00CC4664"/>
    <w:rsid w:val="00CC78B4"/>
    <w:rsid w:val="00CD16A7"/>
    <w:rsid w:val="00CD2A25"/>
    <w:rsid w:val="00CD3011"/>
    <w:rsid w:val="00CD41D7"/>
    <w:rsid w:val="00CD4916"/>
    <w:rsid w:val="00CD618E"/>
    <w:rsid w:val="00CE0797"/>
    <w:rsid w:val="00CE07D5"/>
    <w:rsid w:val="00CE3850"/>
    <w:rsid w:val="00CE3D1D"/>
    <w:rsid w:val="00CE407B"/>
    <w:rsid w:val="00CE4A64"/>
    <w:rsid w:val="00CE4C30"/>
    <w:rsid w:val="00CF42EF"/>
    <w:rsid w:val="00CF4369"/>
    <w:rsid w:val="00CF5D0B"/>
    <w:rsid w:val="00CF68B0"/>
    <w:rsid w:val="00CF6BCF"/>
    <w:rsid w:val="00D023C0"/>
    <w:rsid w:val="00D02E77"/>
    <w:rsid w:val="00D03334"/>
    <w:rsid w:val="00D0551F"/>
    <w:rsid w:val="00D05D52"/>
    <w:rsid w:val="00D05FE8"/>
    <w:rsid w:val="00D06172"/>
    <w:rsid w:val="00D06CF9"/>
    <w:rsid w:val="00D078E5"/>
    <w:rsid w:val="00D10C62"/>
    <w:rsid w:val="00D13CAA"/>
    <w:rsid w:val="00D17FDD"/>
    <w:rsid w:val="00D2082F"/>
    <w:rsid w:val="00D20C54"/>
    <w:rsid w:val="00D22947"/>
    <w:rsid w:val="00D2399C"/>
    <w:rsid w:val="00D31E3F"/>
    <w:rsid w:val="00D32E4A"/>
    <w:rsid w:val="00D336D7"/>
    <w:rsid w:val="00D344ED"/>
    <w:rsid w:val="00D40B69"/>
    <w:rsid w:val="00D439CD"/>
    <w:rsid w:val="00D441BB"/>
    <w:rsid w:val="00D457B2"/>
    <w:rsid w:val="00D46DE1"/>
    <w:rsid w:val="00D46F59"/>
    <w:rsid w:val="00D5192D"/>
    <w:rsid w:val="00D52BCD"/>
    <w:rsid w:val="00D60E07"/>
    <w:rsid w:val="00D61629"/>
    <w:rsid w:val="00D64E73"/>
    <w:rsid w:val="00D652FF"/>
    <w:rsid w:val="00D66C2B"/>
    <w:rsid w:val="00D66D41"/>
    <w:rsid w:val="00D724E7"/>
    <w:rsid w:val="00D73A98"/>
    <w:rsid w:val="00D74128"/>
    <w:rsid w:val="00D756CD"/>
    <w:rsid w:val="00D7591C"/>
    <w:rsid w:val="00D75B5F"/>
    <w:rsid w:val="00D75CD6"/>
    <w:rsid w:val="00D76B9F"/>
    <w:rsid w:val="00D806C6"/>
    <w:rsid w:val="00D81E1F"/>
    <w:rsid w:val="00D83608"/>
    <w:rsid w:val="00D83648"/>
    <w:rsid w:val="00D83860"/>
    <w:rsid w:val="00D840D5"/>
    <w:rsid w:val="00D85CBE"/>
    <w:rsid w:val="00D90FC2"/>
    <w:rsid w:val="00D92486"/>
    <w:rsid w:val="00D9389B"/>
    <w:rsid w:val="00D93921"/>
    <w:rsid w:val="00D94D4E"/>
    <w:rsid w:val="00D96DE5"/>
    <w:rsid w:val="00D97E33"/>
    <w:rsid w:val="00DA44AA"/>
    <w:rsid w:val="00DA5A4F"/>
    <w:rsid w:val="00DA6EF8"/>
    <w:rsid w:val="00DA74A7"/>
    <w:rsid w:val="00DB0E5D"/>
    <w:rsid w:val="00DB5D6B"/>
    <w:rsid w:val="00DB6E6E"/>
    <w:rsid w:val="00DC3806"/>
    <w:rsid w:val="00DC498D"/>
    <w:rsid w:val="00DC4B5E"/>
    <w:rsid w:val="00DC7AFD"/>
    <w:rsid w:val="00DD06AF"/>
    <w:rsid w:val="00DD130C"/>
    <w:rsid w:val="00DD3BB3"/>
    <w:rsid w:val="00DD45A3"/>
    <w:rsid w:val="00DE200B"/>
    <w:rsid w:val="00DE25E0"/>
    <w:rsid w:val="00DE47C4"/>
    <w:rsid w:val="00DE5367"/>
    <w:rsid w:val="00DE7814"/>
    <w:rsid w:val="00DF1D01"/>
    <w:rsid w:val="00DF1E59"/>
    <w:rsid w:val="00DF281C"/>
    <w:rsid w:val="00DF39D9"/>
    <w:rsid w:val="00DF63C9"/>
    <w:rsid w:val="00DF7209"/>
    <w:rsid w:val="00E03F73"/>
    <w:rsid w:val="00E1290D"/>
    <w:rsid w:val="00E13DD6"/>
    <w:rsid w:val="00E13F32"/>
    <w:rsid w:val="00E1776C"/>
    <w:rsid w:val="00E22E67"/>
    <w:rsid w:val="00E238A4"/>
    <w:rsid w:val="00E24410"/>
    <w:rsid w:val="00E24C00"/>
    <w:rsid w:val="00E30CFA"/>
    <w:rsid w:val="00E314C4"/>
    <w:rsid w:val="00E31572"/>
    <w:rsid w:val="00E320DC"/>
    <w:rsid w:val="00E34501"/>
    <w:rsid w:val="00E3527C"/>
    <w:rsid w:val="00E35A01"/>
    <w:rsid w:val="00E41C97"/>
    <w:rsid w:val="00E425AE"/>
    <w:rsid w:val="00E42817"/>
    <w:rsid w:val="00E51688"/>
    <w:rsid w:val="00E5240F"/>
    <w:rsid w:val="00E54053"/>
    <w:rsid w:val="00E57179"/>
    <w:rsid w:val="00E57ACD"/>
    <w:rsid w:val="00E6071D"/>
    <w:rsid w:val="00E61240"/>
    <w:rsid w:val="00E61452"/>
    <w:rsid w:val="00E626FA"/>
    <w:rsid w:val="00E67567"/>
    <w:rsid w:val="00E67E4D"/>
    <w:rsid w:val="00E72716"/>
    <w:rsid w:val="00E72BB3"/>
    <w:rsid w:val="00E75DD5"/>
    <w:rsid w:val="00E80D21"/>
    <w:rsid w:val="00E81A32"/>
    <w:rsid w:val="00E8481A"/>
    <w:rsid w:val="00E84AEA"/>
    <w:rsid w:val="00E84FC0"/>
    <w:rsid w:val="00E85035"/>
    <w:rsid w:val="00E851D8"/>
    <w:rsid w:val="00E86EF2"/>
    <w:rsid w:val="00E87009"/>
    <w:rsid w:val="00E913ED"/>
    <w:rsid w:val="00E9301F"/>
    <w:rsid w:val="00E9655A"/>
    <w:rsid w:val="00EA2469"/>
    <w:rsid w:val="00EA4F9D"/>
    <w:rsid w:val="00EB111A"/>
    <w:rsid w:val="00EB303B"/>
    <w:rsid w:val="00EB6D3E"/>
    <w:rsid w:val="00EB70E4"/>
    <w:rsid w:val="00EC06A6"/>
    <w:rsid w:val="00EC0B22"/>
    <w:rsid w:val="00EC1B7E"/>
    <w:rsid w:val="00EC381F"/>
    <w:rsid w:val="00EC45CD"/>
    <w:rsid w:val="00EC6989"/>
    <w:rsid w:val="00EC6C41"/>
    <w:rsid w:val="00EC70FB"/>
    <w:rsid w:val="00ED0259"/>
    <w:rsid w:val="00ED14D1"/>
    <w:rsid w:val="00ED6847"/>
    <w:rsid w:val="00ED6EE2"/>
    <w:rsid w:val="00EE3C60"/>
    <w:rsid w:val="00EE6B70"/>
    <w:rsid w:val="00EF0900"/>
    <w:rsid w:val="00EF0CC3"/>
    <w:rsid w:val="00EF497F"/>
    <w:rsid w:val="00F008D4"/>
    <w:rsid w:val="00F012FA"/>
    <w:rsid w:val="00F0532A"/>
    <w:rsid w:val="00F056C1"/>
    <w:rsid w:val="00F0732E"/>
    <w:rsid w:val="00F07E64"/>
    <w:rsid w:val="00F1010D"/>
    <w:rsid w:val="00F10EE2"/>
    <w:rsid w:val="00F13637"/>
    <w:rsid w:val="00F14359"/>
    <w:rsid w:val="00F224A0"/>
    <w:rsid w:val="00F22FD9"/>
    <w:rsid w:val="00F23841"/>
    <w:rsid w:val="00F241DB"/>
    <w:rsid w:val="00F25CD5"/>
    <w:rsid w:val="00F26C32"/>
    <w:rsid w:val="00F307A6"/>
    <w:rsid w:val="00F30D6C"/>
    <w:rsid w:val="00F310A2"/>
    <w:rsid w:val="00F320B1"/>
    <w:rsid w:val="00F34423"/>
    <w:rsid w:val="00F34720"/>
    <w:rsid w:val="00F3489A"/>
    <w:rsid w:val="00F365FA"/>
    <w:rsid w:val="00F40145"/>
    <w:rsid w:val="00F42048"/>
    <w:rsid w:val="00F522CF"/>
    <w:rsid w:val="00F52337"/>
    <w:rsid w:val="00F52BA5"/>
    <w:rsid w:val="00F54445"/>
    <w:rsid w:val="00F55066"/>
    <w:rsid w:val="00F5540E"/>
    <w:rsid w:val="00F5590A"/>
    <w:rsid w:val="00F55CB0"/>
    <w:rsid w:val="00F57676"/>
    <w:rsid w:val="00F5769F"/>
    <w:rsid w:val="00F57979"/>
    <w:rsid w:val="00F62B8B"/>
    <w:rsid w:val="00F632FA"/>
    <w:rsid w:val="00F63E21"/>
    <w:rsid w:val="00F64551"/>
    <w:rsid w:val="00F65312"/>
    <w:rsid w:val="00F66CC1"/>
    <w:rsid w:val="00F7015C"/>
    <w:rsid w:val="00F70B13"/>
    <w:rsid w:val="00F756EB"/>
    <w:rsid w:val="00F75B3E"/>
    <w:rsid w:val="00F7631E"/>
    <w:rsid w:val="00F768FF"/>
    <w:rsid w:val="00F8104C"/>
    <w:rsid w:val="00F8139B"/>
    <w:rsid w:val="00F8141F"/>
    <w:rsid w:val="00F8226A"/>
    <w:rsid w:val="00F85311"/>
    <w:rsid w:val="00F90DBF"/>
    <w:rsid w:val="00F91189"/>
    <w:rsid w:val="00F91CB4"/>
    <w:rsid w:val="00F930D4"/>
    <w:rsid w:val="00F94921"/>
    <w:rsid w:val="00F94B85"/>
    <w:rsid w:val="00F95777"/>
    <w:rsid w:val="00F97167"/>
    <w:rsid w:val="00FA2E10"/>
    <w:rsid w:val="00FA322F"/>
    <w:rsid w:val="00FA5BFB"/>
    <w:rsid w:val="00FB417E"/>
    <w:rsid w:val="00FB5B55"/>
    <w:rsid w:val="00FB6179"/>
    <w:rsid w:val="00FB7A07"/>
    <w:rsid w:val="00FC1114"/>
    <w:rsid w:val="00FC380F"/>
    <w:rsid w:val="00FC4096"/>
    <w:rsid w:val="00FC5471"/>
    <w:rsid w:val="00FC7F76"/>
    <w:rsid w:val="00FD1AC6"/>
    <w:rsid w:val="00FD2373"/>
    <w:rsid w:val="00FD3BBD"/>
    <w:rsid w:val="00FD3DD8"/>
    <w:rsid w:val="00FD5F23"/>
    <w:rsid w:val="00FD6543"/>
    <w:rsid w:val="00FE242A"/>
    <w:rsid w:val="00FE4C3C"/>
    <w:rsid w:val="00FE51C4"/>
    <w:rsid w:val="00FE5DA3"/>
    <w:rsid w:val="00FE7E82"/>
    <w:rsid w:val="00FF0C2C"/>
    <w:rsid w:val="00FF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84BDEAC"/>
  <w15:docId w15:val="{3DB6D78E-B22C-4588-B9AF-963430E1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iPriority="99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62"/>
    <w:rPr>
      <w:rFonts w:ascii="Arial" w:hAnsi="Arial"/>
      <w:sz w:val="22"/>
      <w:szCs w:val="24"/>
    </w:rPr>
  </w:style>
  <w:style w:type="paragraph" w:styleId="1">
    <w:name w:val="heading 1"/>
    <w:basedOn w:val="a"/>
    <w:next w:val="2"/>
    <w:uiPriority w:val="9"/>
    <w:qFormat/>
    <w:locked/>
    <w:pPr>
      <w:keepNext/>
      <w:keepLines/>
      <w:widowControl w:val="0"/>
      <w:numPr>
        <w:numId w:val="1"/>
      </w:numPr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b/>
      <w:bCs/>
      <w:kern w:val="28"/>
      <w:sz w:val="28"/>
    </w:rPr>
  </w:style>
  <w:style w:type="paragraph" w:styleId="2">
    <w:name w:val="heading 2"/>
    <w:basedOn w:val="a"/>
    <w:uiPriority w:val="9"/>
    <w:qFormat/>
    <w:locked/>
    <w:pPr>
      <w:widowControl w:val="0"/>
      <w:numPr>
        <w:ilvl w:val="1"/>
        <w:numId w:val="2"/>
      </w:numPr>
      <w:tabs>
        <w:tab w:val="clear" w:pos="794"/>
      </w:tabs>
      <w:overflowPunct w:val="0"/>
      <w:autoSpaceDE w:val="0"/>
      <w:autoSpaceDN w:val="0"/>
      <w:adjustRightInd w:val="0"/>
      <w:spacing w:before="60"/>
      <w:ind w:left="454"/>
      <w:jc w:val="both"/>
      <w:textAlignment w:val="baseline"/>
      <w:outlineLvl w:val="1"/>
    </w:pPr>
    <w:rPr>
      <w:b/>
      <w:szCs w:val="20"/>
    </w:rPr>
  </w:style>
  <w:style w:type="paragraph" w:styleId="3">
    <w:name w:val="heading 3"/>
    <w:basedOn w:val="a"/>
    <w:qFormat/>
    <w:locked/>
    <w:pPr>
      <w:widowControl w:val="0"/>
      <w:numPr>
        <w:ilvl w:val="2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">
    <w:name w:val="heading 4"/>
    <w:basedOn w:val="a"/>
    <w:qFormat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3"/>
    </w:pPr>
    <w:rPr>
      <w:szCs w:val="20"/>
    </w:rPr>
  </w:style>
  <w:style w:type="paragraph" w:styleId="5">
    <w:name w:val="heading 5"/>
    <w:basedOn w:val="a"/>
    <w:next w:val="a"/>
    <w:qFormat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basedOn w:val="a"/>
    <w:next w:val="a"/>
    <w:qFormat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basedOn w:val="a"/>
    <w:next w:val="a"/>
    <w:qFormat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"/>
    <w:next w:val="a"/>
    <w:qFormat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"/>
    <w:next w:val="a"/>
    <w:qFormat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21">
    <w:name w:val="s21 рисунок №"/>
    <w:basedOn w:val="s00"/>
    <w:next w:val="s00"/>
    <w:pPr>
      <w:keepLines/>
      <w:widowControl/>
      <w:spacing w:before="120" w:after="120"/>
      <w:ind w:firstLine="0"/>
      <w:jc w:val="center"/>
    </w:pPr>
  </w:style>
  <w:style w:type="paragraph" w:customStyle="1" w:styleId="s00">
    <w:name w:val="s00 Текст"/>
    <w:basedOn w:val="a"/>
    <w:link w:val="s000"/>
    <w:uiPriority w:val="99"/>
    <w:rsid w:val="00B5413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</w:style>
  <w:style w:type="paragraph" w:customStyle="1" w:styleId="s03">
    <w:name w:val="s03 Пункт"/>
    <w:basedOn w:val="s02"/>
    <w:link w:val="s030"/>
    <w:rsid w:val="00B27E1A"/>
    <w:pPr>
      <w:keepLines w:val="0"/>
      <w:numPr>
        <w:ilvl w:val="0"/>
        <w:numId w:val="0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link w:val="s020"/>
    <w:rsid w:val="00B27E1A"/>
    <w:pPr>
      <w:numPr>
        <w:ilvl w:val="1"/>
      </w:numPr>
      <w:tabs>
        <w:tab w:val="clear" w:pos="738"/>
        <w:tab w:val="num" w:pos="794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s00"/>
    <w:next w:val="s02"/>
    <w:link w:val="s010"/>
    <w:qFormat/>
    <w:rsid w:val="00B27E1A"/>
    <w:pPr>
      <w:keepLines/>
      <w:numPr>
        <w:numId w:val="8"/>
      </w:numPr>
      <w:spacing w:before="240" w:after="120"/>
      <w:outlineLvl w:val="0"/>
    </w:pPr>
    <w:rPr>
      <w:b/>
      <w:bCs/>
      <w:sz w:val="24"/>
      <w:szCs w:val="28"/>
    </w:rPr>
  </w:style>
  <w:style w:type="paragraph" w:customStyle="1" w:styleId="s08">
    <w:name w:val="s08 Список а)"/>
    <w:basedOn w:val="s03"/>
    <w:rsid w:val="00B27E1A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B27E1A"/>
    <w:pPr>
      <w:numPr>
        <w:ilvl w:val="3"/>
      </w:numPr>
      <w:tabs>
        <w:tab w:val="left" w:pos="1276"/>
      </w:tabs>
      <w:outlineLvl w:val="3"/>
    </w:pPr>
  </w:style>
  <w:style w:type="paragraph" w:customStyle="1" w:styleId="s26">
    <w:name w:val="s26 Заголовок приложения"/>
    <w:basedOn w:val="s00"/>
    <w:next w:val="s00"/>
    <w:rsid w:val="00B1196A"/>
    <w:pPr>
      <w:spacing w:after="120"/>
      <w:ind w:firstLine="0"/>
      <w:jc w:val="center"/>
      <w:outlineLvl w:val="0"/>
    </w:pPr>
    <w:rPr>
      <w:b/>
      <w:sz w:val="24"/>
      <w:szCs w:val="20"/>
    </w:rPr>
  </w:style>
  <w:style w:type="paragraph" w:styleId="10">
    <w:name w:val="toc 1"/>
    <w:basedOn w:val="a"/>
    <w:next w:val="a"/>
    <w:uiPriority w:val="39"/>
    <w:locked/>
    <w:pPr>
      <w:widowControl w:val="0"/>
      <w:tabs>
        <w:tab w:val="left" w:pos="567"/>
        <w:tab w:val="decimal" w:leader="dot" w:pos="9356"/>
      </w:tabs>
      <w:overflowPunct w:val="0"/>
      <w:autoSpaceDE w:val="0"/>
      <w:autoSpaceDN w:val="0"/>
      <w:adjustRightInd w:val="0"/>
      <w:spacing w:before="60"/>
      <w:ind w:left="567" w:right="340" w:hanging="567"/>
      <w:jc w:val="both"/>
      <w:textAlignment w:val="baseline"/>
    </w:pPr>
    <w:rPr>
      <w:b/>
      <w:bCs/>
      <w:noProof/>
    </w:rPr>
  </w:style>
  <w:style w:type="paragraph" w:styleId="21">
    <w:name w:val="toc 2"/>
    <w:basedOn w:val="a"/>
    <w:next w:val="a"/>
    <w:uiPriority w:val="39"/>
    <w:locked/>
    <w:pPr>
      <w:widowControl w:val="0"/>
      <w:tabs>
        <w:tab w:val="left" w:pos="960"/>
        <w:tab w:val="right" w:leader="dot" w:pos="9356"/>
      </w:tabs>
      <w:overflowPunct w:val="0"/>
      <w:autoSpaceDE w:val="0"/>
      <w:autoSpaceDN w:val="0"/>
      <w:adjustRightInd w:val="0"/>
      <w:spacing w:before="60"/>
      <w:ind w:left="992" w:right="340" w:hanging="765"/>
      <w:jc w:val="both"/>
      <w:textAlignment w:val="baseline"/>
    </w:pPr>
    <w:rPr>
      <w:noProof/>
      <w:szCs w:val="20"/>
    </w:rPr>
  </w:style>
  <w:style w:type="paragraph" w:styleId="a3">
    <w:name w:val="endnote text"/>
    <w:basedOn w:val="a"/>
    <w:semiHidden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4">
    <w:name w:val="Hyperlink"/>
    <w:basedOn w:val="a0"/>
    <w:uiPriority w:val="99"/>
    <w:rsid w:val="009C3750"/>
    <w:rPr>
      <w:rFonts w:ascii="Arial" w:hAnsi="Arial"/>
      <w:color w:val="0000FF"/>
      <w:sz w:val="22"/>
      <w:szCs w:val="22"/>
      <w:u w:val="single"/>
    </w:rPr>
  </w:style>
  <w:style w:type="paragraph" w:customStyle="1" w:styleId="s23">
    <w:name w:val="s23 Подзаголовок"/>
    <w:basedOn w:val="s00"/>
    <w:next w:val="s28-"/>
    <w:rsid w:val="0034612C"/>
    <w:pPr>
      <w:spacing w:before="240" w:after="120"/>
      <w:ind w:firstLine="0"/>
    </w:pPr>
    <w:rPr>
      <w:b/>
      <w:bCs/>
      <w:sz w:val="24"/>
    </w:rPr>
  </w:style>
  <w:style w:type="paragraph" w:customStyle="1" w:styleId="s28-">
    <w:name w:val="s28 Предисловие-Пункты"/>
    <w:basedOn w:val="s00"/>
    <w:rsid w:val="00176D56"/>
    <w:pPr>
      <w:numPr>
        <w:numId w:val="4"/>
      </w:numPr>
      <w:spacing w:before="120" w:after="120"/>
    </w:pPr>
  </w:style>
  <w:style w:type="paragraph" w:customStyle="1" w:styleId="s06-">
    <w:name w:val="s06 Список -"/>
    <w:basedOn w:val="s03"/>
    <w:rsid w:val="00773507"/>
    <w:pPr>
      <w:numPr>
        <w:numId w:val="10"/>
      </w:numPr>
    </w:pPr>
  </w:style>
  <w:style w:type="paragraph" w:customStyle="1" w:styleId="s24">
    <w:name w:val="s24 Титульный лист"/>
    <w:basedOn w:val="s00"/>
    <w:rsid w:val="00DC4B5E"/>
    <w:pPr>
      <w:spacing w:before="120" w:after="240"/>
      <w:ind w:firstLine="0"/>
      <w:jc w:val="center"/>
    </w:pPr>
    <w:rPr>
      <w:b/>
      <w:sz w:val="32"/>
      <w:szCs w:val="20"/>
    </w:rPr>
  </w:style>
  <w:style w:type="character" w:styleId="a5">
    <w:name w:val="FollowedHyperlink"/>
    <w:basedOn w:val="a0"/>
    <w:locked/>
    <w:rsid w:val="00A35DF3"/>
    <w:rPr>
      <w:rFonts w:ascii="Arial" w:hAnsi="Arial"/>
      <w:color w:val="800080"/>
      <w:sz w:val="22"/>
      <w:u w:val="single"/>
    </w:rPr>
  </w:style>
  <w:style w:type="paragraph" w:customStyle="1" w:styleId="s13">
    <w:name w:val="s13 Т Жирн Отст"/>
    <w:basedOn w:val="s12101"/>
    <w:next w:val="s14"/>
    <w:rsid w:val="00F5540E"/>
    <w:pPr>
      <w:numPr>
        <w:ilvl w:val="0"/>
        <w:numId w:val="0"/>
      </w:numPr>
      <w:spacing w:before="120"/>
      <w:ind w:left="340"/>
    </w:pPr>
    <w:rPr>
      <w:szCs w:val="20"/>
    </w:rPr>
  </w:style>
  <w:style w:type="paragraph" w:styleId="a6">
    <w:name w:val="header"/>
    <w:basedOn w:val="s00"/>
    <w:rsid w:val="00176D56"/>
    <w:pPr>
      <w:ind w:firstLine="0"/>
      <w:jc w:val="right"/>
    </w:pPr>
    <w:rPr>
      <w:sz w:val="20"/>
      <w:szCs w:val="20"/>
    </w:rPr>
  </w:style>
  <w:style w:type="paragraph" w:customStyle="1" w:styleId="s14">
    <w:name w:val="s14 Т Обычн Отст"/>
    <w:basedOn w:val="s13"/>
    <w:rsid w:val="00EA2469"/>
    <w:pPr>
      <w:spacing w:before="20"/>
    </w:pPr>
    <w:rPr>
      <w:b w:val="0"/>
    </w:rPr>
  </w:style>
  <w:style w:type="paragraph" w:customStyle="1" w:styleId="s15">
    <w:name w:val="s15 Т Жирн"/>
    <w:basedOn w:val="s13"/>
    <w:rsid w:val="00F5540E"/>
    <w:pPr>
      <w:spacing w:before="60"/>
      <w:ind w:left="0"/>
    </w:pPr>
  </w:style>
  <w:style w:type="paragraph" w:customStyle="1" w:styleId="s12101">
    <w:name w:val="s12 Т  Кол1 Ном01 Жирн"/>
    <w:basedOn w:val="s00"/>
    <w:next w:val="s13"/>
    <w:rsid w:val="00B27E1A"/>
    <w:pPr>
      <w:keepLines/>
      <w:widowControl/>
      <w:numPr>
        <w:ilvl w:val="6"/>
        <w:numId w:val="8"/>
      </w:numPr>
      <w:spacing w:before="20"/>
      <w:jc w:val="left"/>
      <w:outlineLvl w:val="6"/>
    </w:pPr>
    <w:rPr>
      <w:b/>
      <w:sz w:val="20"/>
    </w:rPr>
  </w:style>
  <w:style w:type="paragraph" w:customStyle="1" w:styleId="s22">
    <w:name w:val="s22 Заголовок"/>
    <w:basedOn w:val="s00"/>
    <w:link w:val="s220"/>
    <w:rsid w:val="00B85D40"/>
    <w:pPr>
      <w:keepLines/>
      <w:spacing w:before="360" w:after="120"/>
      <w:ind w:firstLine="0"/>
      <w:jc w:val="center"/>
    </w:pPr>
    <w:rPr>
      <w:b/>
      <w:bCs/>
      <w:sz w:val="24"/>
      <w:szCs w:val="28"/>
    </w:rPr>
  </w:style>
  <w:style w:type="paragraph" w:customStyle="1" w:styleId="s20">
    <w:name w:val="s20 Примеры"/>
    <w:rsid w:val="00FA322F"/>
    <w:pPr>
      <w:keepNext/>
      <w:ind w:firstLine="340"/>
    </w:pPr>
    <w:rPr>
      <w:rFonts w:ascii="Arial" w:hAnsi="Arial"/>
      <w:i/>
      <w:iCs/>
      <w:sz w:val="22"/>
      <w:szCs w:val="22"/>
    </w:rPr>
  </w:style>
  <w:style w:type="paragraph" w:customStyle="1" w:styleId="s05">
    <w:name w:val="s05 Пункт РАЗДЕЛА"/>
    <w:basedOn w:val="s02"/>
    <w:link w:val="s050"/>
    <w:qFormat/>
    <w:rsid w:val="00B54138"/>
    <w:pPr>
      <w:keepLines w:val="0"/>
      <w:outlineLvl w:val="6"/>
    </w:pPr>
    <w:rPr>
      <w:b w:val="0"/>
    </w:rPr>
  </w:style>
  <w:style w:type="paragraph" w:styleId="30">
    <w:name w:val="toc 3"/>
    <w:basedOn w:val="a"/>
    <w:next w:val="a"/>
    <w:uiPriority w:val="39"/>
    <w:locked/>
    <w:pPr>
      <w:numPr>
        <w:numId w:val="6"/>
      </w:numPr>
      <w:tabs>
        <w:tab w:val="right" w:leader="dot" w:pos="9356"/>
      </w:tabs>
      <w:spacing w:before="60"/>
      <w:ind w:right="340"/>
      <w:jc w:val="both"/>
    </w:pPr>
  </w:style>
  <w:style w:type="paragraph" w:styleId="a7">
    <w:name w:val="footer"/>
    <w:basedOn w:val="s00"/>
    <w:link w:val="a8"/>
    <w:uiPriority w:val="99"/>
    <w:rsid w:val="002D26D5"/>
    <w:pPr>
      <w:tabs>
        <w:tab w:val="center" w:pos="4677"/>
        <w:tab w:val="right" w:pos="9355"/>
      </w:tabs>
      <w:ind w:firstLine="0"/>
    </w:pPr>
    <w:rPr>
      <w:sz w:val="20"/>
    </w:rPr>
  </w:style>
  <w:style w:type="paragraph" w:styleId="a9">
    <w:name w:val="footnote text"/>
    <w:basedOn w:val="a"/>
    <w:link w:val="aa"/>
    <w:uiPriority w:val="99"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b">
    <w:name w:val="page number"/>
    <w:basedOn w:val="a0"/>
    <w:rsid w:val="00A35DF3"/>
    <w:rPr>
      <w:rFonts w:ascii="Arial" w:hAnsi="Arial"/>
      <w:sz w:val="20"/>
    </w:rPr>
  </w:style>
  <w:style w:type="character" w:styleId="ac">
    <w:name w:val="footnote reference"/>
    <w:basedOn w:val="a0"/>
    <w:uiPriority w:val="99"/>
    <w:rPr>
      <w:sz w:val="20"/>
      <w:vertAlign w:val="superscript"/>
    </w:rPr>
  </w:style>
  <w:style w:type="paragraph" w:styleId="40">
    <w:name w:val="toc 4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720"/>
      <w:jc w:val="both"/>
      <w:textAlignment w:val="baseline"/>
    </w:pPr>
    <w:rPr>
      <w:szCs w:val="20"/>
    </w:rPr>
  </w:style>
  <w:style w:type="paragraph" w:styleId="50">
    <w:name w:val="toc 5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960"/>
      <w:jc w:val="both"/>
      <w:textAlignment w:val="baseline"/>
    </w:pPr>
    <w:rPr>
      <w:szCs w:val="20"/>
    </w:rPr>
  </w:style>
  <w:style w:type="paragraph" w:styleId="60">
    <w:name w:val="toc 6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200"/>
      <w:jc w:val="both"/>
      <w:textAlignment w:val="baseline"/>
    </w:pPr>
    <w:rPr>
      <w:szCs w:val="20"/>
    </w:rPr>
  </w:style>
  <w:style w:type="paragraph" w:styleId="70">
    <w:name w:val="toc 7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440"/>
      <w:jc w:val="both"/>
      <w:textAlignment w:val="baseline"/>
    </w:pPr>
    <w:rPr>
      <w:szCs w:val="20"/>
    </w:rPr>
  </w:style>
  <w:style w:type="paragraph" w:styleId="80">
    <w:name w:val="toc 8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680"/>
      <w:jc w:val="both"/>
      <w:textAlignment w:val="baseline"/>
    </w:pPr>
    <w:rPr>
      <w:szCs w:val="20"/>
    </w:rPr>
  </w:style>
  <w:style w:type="paragraph" w:styleId="90">
    <w:name w:val="toc 9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920"/>
      <w:jc w:val="both"/>
      <w:textAlignment w:val="baseline"/>
    </w:pPr>
    <w:rPr>
      <w:szCs w:val="20"/>
    </w:rPr>
  </w:style>
  <w:style w:type="character" w:styleId="ad">
    <w:name w:val="endnote reference"/>
    <w:basedOn w:val="a0"/>
    <w:semiHidden/>
    <w:locked/>
    <w:rPr>
      <w:vertAlign w:val="superscript"/>
    </w:rPr>
  </w:style>
  <w:style w:type="character" w:styleId="ae">
    <w:name w:val="annotation reference"/>
    <w:basedOn w:val="a0"/>
    <w:uiPriority w:val="99"/>
    <w:semiHidden/>
    <w:locked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locked/>
    <w:pPr>
      <w:widowControl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szCs w:val="20"/>
    </w:rPr>
  </w:style>
  <w:style w:type="paragraph" w:customStyle="1" w:styleId="s25">
    <w:name w:val="s25 приложение №"/>
    <w:basedOn w:val="s00"/>
    <w:rsid w:val="002F7CCC"/>
    <w:pPr>
      <w:pageBreakBefore/>
      <w:ind w:firstLine="0"/>
      <w:jc w:val="center"/>
    </w:pPr>
    <w:rPr>
      <w:b/>
      <w:bCs/>
    </w:rPr>
  </w:style>
  <w:style w:type="paragraph" w:customStyle="1" w:styleId="s29-">
    <w:name w:val="s29 библиография-Список"/>
    <w:basedOn w:val="s00"/>
    <w:pPr>
      <w:numPr>
        <w:numId w:val="7"/>
      </w:numPr>
    </w:pPr>
  </w:style>
  <w:style w:type="paragraph" w:customStyle="1" w:styleId="s170101">
    <w:name w:val="s17 Т Ном01.01"/>
    <w:basedOn w:val="s1601"/>
    <w:rsid w:val="00B27E1A"/>
    <w:pPr>
      <w:numPr>
        <w:ilvl w:val="8"/>
      </w:numPr>
    </w:pPr>
  </w:style>
  <w:style w:type="paragraph" w:customStyle="1" w:styleId="s10">
    <w:name w:val="s10 заголовок таблицы"/>
    <w:basedOn w:val="s00"/>
    <w:pPr>
      <w:keepLines/>
      <w:widowControl/>
      <w:ind w:firstLine="0"/>
    </w:pPr>
  </w:style>
  <w:style w:type="paragraph" w:customStyle="1" w:styleId="s11">
    <w:name w:val="s11 Т Обычн"/>
    <w:basedOn w:val="s10"/>
    <w:rsid w:val="00EA2469"/>
    <w:pPr>
      <w:spacing w:before="20"/>
      <w:jc w:val="left"/>
    </w:pPr>
    <w:rPr>
      <w:sz w:val="20"/>
    </w:rPr>
  </w:style>
  <w:style w:type="paragraph" w:customStyle="1" w:styleId="s1601">
    <w:name w:val="s16 Т Ном01. Отст"/>
    <w:basedOn w:val="s08"/>
    <w:rsid w:val="008227A1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s00"/>
    <w:rsid w:val="00B27E1A"/>
    <w:pPr>
      <w:numPr>
        <w:ilvl w:val="5"/>
        <w:numId w:val="8"/>
      </w:numPr>
      <w:spacing w:before="0"/>
    </w:pPr>
  </w:style>
  <w:style w:type="paragraph" w:customStyle="1" w:styleId="s07--">
    <w:name w:val="s07 Список - -"/>
    <w:basedOn w:val="s06-"/>
    <w:rsid w:val="009B061B"/>
    <w:pPr>
      <w:numPr>
        <w:numId w:val="9"/>
      </w:numPr>
    </w:pPr>
  </w:style>
  <w:style w:type="paragraph" w:styleId="af1">
    <w:name w:val="Balloon Text"/>
    <w:basedOn w:val="a"/>
    <w:semiHidden/>
    <w:locked/>
    <w:rsid w:val="0064427C"/>
    <w:rPr>
      <w:rFonts w:ascii="Tahoma" w:hAnsi="Tahoma" w:cs="Tahoma"/>
      <w:sz w:val="16"/>
      <w:szCs w:val="16"/>
    </w:rPr>
  </w:style>
  <w:style w:type="paragraph" w:customStyle="1" w:styleId="s19-">
    <w:name w:val="s19 Т Список -"/>
    <w:basedOn w:val="s06-"/>
    <w:rsid w:val="003B09FB"/>
    <w:pPr>
      <w:numPr>
        <w:numId w:val="5"/>
      </w:numPr>
      <w:spacing w:before="20"/>
      <w:outlineLvl w:val="8"/>
    </w:pPr>
    <w:rPr>
      <w:sz w:val="20"/>
    </w:rPr>
  </w:style>
  <w:style w:type="character" w:customStyle="1" w:styleId="s220">
    <w:name w:val="s22 Заголовок Знак Знак"/>
    <w:basedOn w:val="a0"/>
    <w:link w:val="s22"/>
    <w:rsid w:val="00B85D40"/>
    <w:rPr>
      <w:rFonts w:ascii="Arial" w:hAnsi="Arial"/>
      <w:b/>
      <w:bCs/>
      <w:sz w:val="24"/>
      <w:szCs w:val="28"/>
      <w:lang w:val="ru-RU" w:eastAsia="ru-RU" w:bidi="ar-SA"/>
    </w:rPr>
  </w:style>
  <w:style w:type="table" w:styleId="af2">
    <w:name w:val="Table Grid"/>
    <w:basedOn w:val="a1"/>
    <w:uiPriority w:val="39"/>
    <w:locked/>
    <w:rsid w:val="00A35DF3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221">
    <w:name w:val="s22 Титульный лист"/>
    <w:basedOn w:val="a"/>
    <w:rsid w:val="00A040F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s000">
    <w:name w:val="s00 Текст Знак"/>
    <w:basedOn w:val="a0"/>
    <w:link w:val="s00"/>
    <w:uiPriority w:val="99"/>
    <w:rsid w:val="008D622B"/>
    <w:rPr>
      <w:rFonts w:ascii="Arial" w:hAnsi="Arial"/>
      <w:sz w:val="22"/>
      <w:szCs w:val="24"/>
      <w:lang w:val="ru-RU" w:eastAsia="ru-RU" w:bidi="ar-SA"/>
    </w:rPr>
  </w:style>
  <w:style w:type="paragraph" w:customStyle="1" w:styleId="s110">
    <w:name w:val="s11 Табл Обычн"/>
    <w:basedOn w:val="s10"/>
    <w:rsid w:val="00A44F33"/>
    <w:pPr>
      <w:spacing w:before="20"/>
      <w:jc w:val="left"/>
    </w:pPr>
    <w:rPr>
      <w:sz w:val="20"/>
    </w:rPr>
  </w:style>
  <w:style w:type="paragraph" w:styleId="af3">
    <w:name w:val="annotation subject"/>
    <w:basedOn w:val="af"/>
    <w:next w:val="af"/>
    <w:semiHidden/>
    <w:locked/>
    <w:rsid w:val="009C1699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b/>
      <w:bCs/>
      <w:sz w:val="20"/>
    </w:rPr>
  </w:style>
  <w:style w:type="paragraph" w:customStyle="1" w:styleId="phconfirmstampstamp">
    <w:name w:val="ph_confirmstamp_stamp"/>
    <w:basedOn w:val="a"/>
    <w:rsid w:val="00540EE6"/>
    <w:pPr>
      <w:spacing w:before="20" w:after="120"/>
    </w:pPr>
    <w:rPr>
      <w:sz w:val="24"/>
      <w:szCs w:val="20"/>
    </w:rPr>
  </w:style>
  <w:style w:type="paragraph" w:customStyle="1" w:styleId="phconfirmstamptitle">
    <w:name w:val="ph_confirmstamp_title"/>
    <w:basedOn w:val="a"/>
    <w:next w:val="phconfirmstampstamp"/>
    <w:rsid w:val="00540EE6"/>
    <w:pPr>
      <w:spacing w:before="20" w:after="120"/>
    </w:pPr>
    <w:rPr>
      <w:caps/>
      <w:sz w:val="24"/>
    </w:rPr>
  </w:style>
  <w:style w:type="table" w:customStyle="1" w:styleId="11">
    <w:name w:val="Сетка таблицы1"/>
    <w:basedOn w:val="a1"/>
    <w:next w:val="af2"/>
    <w:rsid w:val="00EC45CD"/>
    <w:pPr>
      <w:widowControl w:val="0"/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50">
    <w:name w:val="s05 Пункт РАЗДЕЛА Знак"/>
    <w:link w:val="s05"/>
    <w:locked/>
    <w:rsid w:val="00E84AEA"/>
    <w:rPr>
      <w:rFonts w:ascii="Arial" w:hAnsi="Arial"/>
      <w:bCs/>
      <w:sz w:val="22"/>
      <w:szCs w:val="28"/>
    </w:rPr>
  </w:style>
  <w:style w:type="paragraph" w:customStyle="1" w:styleId="af4">
    <w:name w:val="Обычный ненумерованный"/>
    <w:basedOn w:val="a"/>
    <w:link w:val="af5"/>
    <w:qFormat/>
    <w:rsid w:val="001E3D24"/>
    <w:pPr>
      <w:spacing w:after="60"/>
      <w:ind w:left="851"/>
      <w:jc w:val="both"/>
    </w:pPr>
  </w:style>
  <w:style w:type="character" w:customStyle="1" w:styleId="af5">
    <w:name w:val="Обычный ненумерованный Знак"/>
    <w:link w:val="af4"/>
    <w:rsid w:val="001E3D24"/>
    <w:rPr>
      <w:rFonts w:ascii="Arial" w:hAnsi="Arial"/>
      <w:sz w:val="22"/>
      <w:szCs w:val="24"/>
    </w:rPr>
  </w:style>
  <w:style w:type="paragraph" w:customStyle="1" w:styleId="TableTitle2">
    <w:name w:val="Table_Title2"/>
    <w:rsid w:val="001E3D24"/>
    <w:pPr>
      <w:spacing w:before="57" w:after="57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TableResp">
    <w:name w:val="Table_Resp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  <w:shd w:val="clear" w:color="auto" w:fill="CCCCCC"/>
    </w:rPr>
  </w:style>
  <w:style w:type="paragraph" w:customStyle="1" w:styleId="TableText">
    <w:name w:val="Table_Text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</w:rPr>
  </w:style>
  <w:style w:type="paragraph" w:styleId="af6">
    <w:name w:val="List Paragraph"/>
    <w:basedOn w:val="a"/>
    <w:link w:val="af7"/>
    <w:uiPriority w:val="34"/>
    <w:qFormat/>
    <w:rsid w:val="008300C2"/>
    <w:pPr>
      <w:ind w:left="720"/>
      <w:contextualSpacing/>
    </w:pPr>
  </w:style>
  <w:style w:type="paragraph" w:customStyle="1" w:styleId="20">
    <w:name w:val="Обычный 2"/>
    <w:basedOn w:val="af6"/>
    <w:link w:val="22"/>
    <w:qFormat/>
    <w:rsid w:val="008300C2"/>
    <w:pPr>
      <w:numPr>
        <w:ilvl w:val="1"/>
        <w:numId w:val="11"/>
      </w:numPr>
      <w:spacing w:after="60"/>
      <w:contextualSpacing w:val="0"/>
      <w:jc w:val="both"/>
    </w:pPr>
  </w:style>
  <w:style w:type="character" w:customStyle="1" w:styleId="af7">
    <w:name w:val="Абзац списка Знак"/>
    <w:link w:val="af6"/>
    <w:uiPriority w:val="34"/>
    <w:rsid w:val="008300C2"/>
    <w:rPr>
      <w:rFonts w:ascii="Arial" w:hAnsi="Arial"/>
      <w:sz w:val="22"/>
      <w:szCs w:val="24"/>
    </w:rPr>
  </w:style>
  <w:style w:type="character" w:customStyle="1" w:styleId="22">
    <w:name w:val="Обычный 2 Знак"/>
    <w:link w:val="20"/>
    <w:rsid w:val="008300C2"/>
    <w:rPr>
      <w:rFonts w:ascii="Arial" w:hAnsi="Arial"/>
      <w:sz w:val="22"/>
      <w:szCs w:val="24"/>
    </w:rPr>
  </w:style>
  <w:style w:type="paragraph" w:customStyle="1" w:styleId="af8">
    <w:name w:val="Для подписей"/>
    <w:basedOn w:val="a"/>
    <w:link w:val="af9"/>
    <w:qFormat/>
    <w:rsid w:val="008300C2"/>
    <w:pPr>
      <w:jc w:val="right"/>
    </w:pPr>
    <w:rPr>
      <w:i/>
    </w:rPr>
  </w:style>
  <w:style w:type="character" w:customStyle="1" w:styleId="af9">
    <w:name w:val="Для подписей Знак"/>
    <w:link w:val="af8"/>
    <w:rsid w:val="008300C2"/>
    <w:rPr>
      <w:rFonts w:ascii="Arial" w:hAnsi="Arial"/>
      <w:i/>
      <w:sz w:val="22"/>
      <w:szCs w:val="24"/>
    </w:rPr>
  </w:style>
  <w:style w:type="paragraph" w:customStyle="1" w:styleId="TableTitle">
    <w:name w:val="Table_Title"/>
    <w:rsid w:val="008300C2"/>
    <w:pPr>
      <w:spacing w:before="57" w:after="57"/>
      <w:jc w:val="center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MatrixResp">
    <w:name w:val="Matrix_Resp"/>
    <w:rsid w:val="008300C2"/>
    <w:rPr>
      <w:rFonts w:ascii="Arial" w:eastAsia="Arial" w:hAnsi="Arial" w:cs="Arial"/>
      <w:color w:val="000000"/>
      <w:sz w:val="16"/>
      <w:szCs w:val="22"/>
      <w:shd w:val="clear" w:color="auto" w:fill="B0C4DE"/>
    </w:rPr>
  </w:style>
  <w:style w:type="paragraph" w:customStyle="1" w:styleId="MatrixText">
    <w:name w:val="Matrix_Text"/>
    <w:rsid w:val="008300C2"/>
    <w:pPr>
      <w:spacing w:before="57" w:after="57"/>
    </w:pPr>
    <w:rPr>
      <w:rFonts w:ascii="Arial" w:eastAsia="Arial" w:hAnsi="Arial" w:cs="Arial"/>
      <w:color w:val="000000"/>
      <w:sz w:val="16"/>
      <w:szCs w:val="22"/>
    </w:rPr>
  </w:style>
  <w:style w:type="paragraph" w:customStyle="1" w:styleId="TableText2">
    <w:name w:val="Table_Text2"/>
    <w:rsid w:val="007C4DDC"/>
    <w:pPr>
      <w:spacing w:before="57" w:after="57"/>
    </w:pPr>
    <w:rPr>
      <w:rFonts w:ascii="Arial" w:eastAsia="Arial" w:hAnsi="Arial" w:cs="Arial"/>
      <w:color w:val="FF0000"/>
      <w:sz w:val="22"/>
      <w:szCs w:val="22"/>
    </w:rPr>
  </w:style>
  <w:style w:type="paragraph" w:customStyle="1" w:styleId="Tablesogldrptext">
    <w:name w:val="Table_sogldrp_text"/>
    <w:rsid w:val="007C4DDC"/>
    <w:rPr>
      <w:rFonts w:ascii="Arial" w:eastAsia="Arial" w:hAnsi="Arial" w:cs="Arial"/>
      <w:color w:val="000000"/>
      <w:sz w:val="22"/>
      <w:szCs w:val="22"/>
    </w:rPr>
  </w:style>
  <w:style w:type="paragraph" w:customStyle="1" w:styleId="31">
    <w:name w:val="Обычный 3"/>
    <w:basedOn w:val="a"/>
    <w:link w:val="32"/>
    <w:qFormat/>
    <w:rsid w:val="00A92702"/>
    <w:pPr>
      <w:spacing w:after="60"/>
      <w:ind w:left="1276" w:hanging="850"/>
      <w:jc w:val="both"/>
    </w:pPr>
  </w:style>
  <w:style w:type="character" w:customStyle="1" w:styleId="32">
    <w:name w:val="Обычный 3 Знак"/>
    <w:link w:val="31"/>
    <w:rsid w:val="00A92702"/>
    <w:rPr>
      <w:rFonts w:ascii="Arial" w:hAnsi="Arial"/>
      <w:sz w:val="22"/>
      <w:szCs w:val="24"/>
    </w:rPr>
  </w:style>
  <w:style w:type="paragraph" w:customStyle="1" w:styleId="DocHeader">
    <w:name w:val="DocHeader"/>
    <w:basedOn w:val="a6"/>
    <w:link w:val="DocHeader0"/>
    <w:qFormat/>
    <w:rsid w:val="00AB2166"/>
    <w:pPr>
      <w:tabs>
        <w:tab w:val="right" w:pos="9360"/>
      </w:tabs>
    </w:pPr>
  </w:style>
  <w:style w:type="character" w:customStyle="1" w:styleId="DocHeader0">
    <w:name w:val="DocHeader Знак"/>
    <w:basedOn w:val="a0"/>
    <w:link w:val="DocHeader"/>
    <w:rsid w:val="00AB2166"/>
    <w:rPr>
      <w:rFonts w:ascii="Arial" w:hAnsi="Arial"/>
    </w:rPr>
  </w:style>
  <w:style w:type="paragraph" w:customStyle="1" w:styleId="TemplatesTD">
    <w:name w:val="TemplatesTD"/>
    <w:rsid w:val="00AB2166"/>
    <w:rPr>
      <w:rFonts w:ascii="Arial" w:eastAsia="Arial" w:hAnsi="Arial" w:cs="Arial"/>
      <w:color w:val="000000"/>
    </w:rPr>
  </w:style>
  <w:style w:type="character" w:customStyle="1" w:styleId="s010">
    <w:name w:val="s01 РАЗДЕЛ Знак"/>
    <w:basedOn w:val="s000"/>
    <w:link w:val="s01"/>
    <w:rsid w:val="00AB2166"/>
    <w:rPr>
      <w:rFonts w:ascii="Arial" w:hAnsi="Arial"/>
      <w:b/>
      <w:bCs/>
      <w:sz w:val="24"/>
      <w:szCs w:val="28"/>
      <w:lang w:val="ru-RU" w:eastAsia="ru-RU" w:bidi="ar-SA"/>
    </w:rPr>
  </w:style>
  <w:style w:type="character" w:customStyle="1" w:styleId="s030">
    <w:name w:val="s03 Пункт Знак"/>
    <w:basedOn w:val="a0"/>
    <w:link w:val="s03"/>
    <w:rsid w:val="00A34C68"/>
    <w:rPr>
      <w:rFonts w:ascii="Arial" w:hAnsi="Arial"/>
      <w:bCs/>
      <w:sz w:val="22"/>
      <w:szCs w:val="28"/>
    </w:rPr>
  </w:style>
  <w:style w:type="paragraph" w:customStyle="1" w:styleId="ListNum3">
    <w:name w:val="ListNum3"/>
    <w:basedOn w:val="s03"/>
    <w:link w:val="ListNum30"/>
    <w:qFormat/>
    <w:rsid w:val="00A34C68"/>
    <w:pPr>
      <w:tabs>
        <w:tab w:val="num" w:pos="1713"/>
      </w:tabs>
      <w:spacing w:before="160"/>
      <w:ind w:left="653"/>
    </w:pPr>
  </w:style>
  <w:style w:type="character" w:customStyle="1" w:styleId="ListNum30">
    <w:name w:val="ListNum3 Знак"/>
    <w:basedOn w:val="s030"/>
    <w:link w:val="ListNum3"/>
    <w:rsid w:val="00A34C68"/>
    <w:rPr>
      <w:rFonts w:ascii="Arial" w:hAnsi="Arial"/>
      <w:bCs/>
      <w:sz w:val="22"/>
      <w:szCs w:val="28"/>
    </w:rPr>
  </w:style>
  <w:style w:type="character" w:customStyle="1" w:styleId="s020">
    <w:name w:val="s02 подРАЗДЕЛ Знак"/>
    <w:basedOn w:val="s010"/>
    <w:link w:val="s02"/>
    <w:rsid w:val="00A34C68"/>
    <w:rPr>
      <w:rFonts w:ascii="Arial" w:hAnsi="Arial"/>
      <w:b/>
      <w:bCs/>
      <w:sz w:val="22"/>
      <w:szCs w:val="28"/>
      <w:lang w:val="ru-RU" w:eastAsia="ru-RU" w:bidi="ar-SA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A34C68"/>
    <w:rPr>
      <w:rFonts w:ascii="Arial" w:hAnsi="Arial"/>
      <w:sz w:val="22"/>
    </w:rPr>
  </w:style>
  <w:style w:type="character" w:customStyle="1" w:styleId="aa">
    <w:name w:val="Текст сноски Знак"/>
    <w:basedOn w:val="a0"/>
    <w:link w:val="a9"/>
    <w:uiPriority w:val="99"/>
    <w:locked/>
    <w:rsid w:val="00A34C68"/>
    <w:rPr>
      <w:rFonts w:ascii="Arial" w:hAnsi="Arial"/>
    </w:rPr>
  </w:style>
  <w:style w:type="character" w:customStyle="1" w:styleId="a8">
    <w:name w:val="Нижний колонтитул Знак"/>
    <w:basedOn w:val="a0"/>
    <w:link w:val="a7"/>
    <w:uiPriority w:val="99"/>
    <w:rsid w:val="00753D61"/>
    <w:rPr>
      <w:rFonts w:ascii="Arial" w:hAnsi="Arial"/>
      <w:szCs w:val="24"/>
    </w:rPr>
  </w:style>
  <w:style w:type="character" w:customStyle="1" w:styleId="12">
    <w:name w:val="Основной текст Знак1"/>
    <w:link w:val="afa"/>
    <w:uiPriority w:val="99"/>
    <w:locked/>
    <w:rsid w:val="00CA0161"/>
    <w:rPr>
      <w:sz w:val="26"/>
      <w:szCs w:val="26"/>
      <w:shd w:val="clear" w:color="auto" w:fill="FFFFFF"/>
    </w:rPr>
  </w:style>
  <w:style w:type="paragraph" w:styleId="afa">
    <w:name w:val="Body Text"/>
    <w:basedOn w:val="a"/>
    <w:link w:val="12"/>
    <w:uiPriority w:val="99"/>
    <w:locked/>
    <w:rsid w:val="00CA0161"/>
    <w:pPr>
      <w:widowControl w:val="0"/>
      <w:shd w:val="clear" w:color="auto" w:fill="FFFFFF"/>
      <w:spacing w:before="600" w:after="600" w:line="331" w:lineRule="exact"/>
      <w:ind w:hanging="980"/>
      <w:jc w:val="both"/>
    </w:pPr>
    <w:rPr>
      <w:rFonts w:ascii="Times New Roman" w:hAnsi="Times New Roman"/>
      <w:sz w:val="26"/>
      <w:szCs w:val="26"/>
    </w:rPr>
  </w:style>
  <w:style w:type="character" w:customStyle="1" w:styleId="afb">
    <w:name w:val="Основной текст Знак"/>
    <w:basedOn w:val="a0"/>
    <w:semiHidden/>
    <w:rsid w:val="00CA0161"/>
    <w:rPr>
      <w:rFonts w:ascii="Arial" w:hAnsi="Arial"/>
      <w:sz w:val="22"/>
      <w:szCs w:val="24"/>
    </w:rPr>
  </w:style>
  <w:style w:type="paragraph" w:customStyle="1" w:styleId="xwordsection1">
    <w:name w:val="x_wordsection1"/>
    <w:basedOn w:val="a"/>
    <w:uiPriority w:val="99"/>
    <w:rsid w:val="00BE7063"/>
    <w:pPr>
      <w:spacing w:before="100" w:beforeAutospacing="1" w:after="100" w:afterAutospacing="1"/>
    </w:pPr>
    <w:rPr>
      <w:rFonts w:ascii="Times New Roman" w:eastAsiaTheme="minorHAnsi" w:hAnsi="Times New Roman"/>
      <w:sz w:val="24"/>
    </w:rPr>
  </w:style>
  <w:style w:type="paragraph" w:styleId="afc">
    <w:name w:val="Revision"/>
    <w:hidden/>
    <w:uiPriority w:val="99"/>
    <w:semiHidden/>
    <w:rsid w:val="00BA3AFD"/>
    <w:rPr>
      <w:rFonts w:ascii="Arial" w:hAnsi="Arial"/>
      <w:sz w:val="22"/>
      <w:szCs w:val="24"/>
    </w:rPr>
  </w:style>
  <w:style w:type="paragraph" w:customStyle="1" w:styleId="ParticipantsTD">
    <w:name w:val="ParticipantsTD"/>
    <w:rsid w:val="00E13F32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oz.gazprom-neft.loc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921DD-6464-4E41-B6F8-6882AE7DF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15</Pages>
  <Words>3474</Words>
  <Characters>25493</Characters>
  <Application>Microsoft Office Word</Application>
  <DocSecurity>0</DocSecurity>
  <Lines>212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Ш-СК</vt:lpstr>
    </vt:vector>
  </TitlesOfParts>
  <Company>GPN</Company>
  <LinksUpToDate>false</LinksUpToDate>
  <CharactersWithSpaces>28910</CharactersWithSpaces>
  <SharedDoc>false</SharedDoc>
  <HLinks>
    <vt:vector size="54" baseType="variant">
      <vt:variant>
        <vt:i4>1048630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_Toc226536165</vt:lpwstr>
      </vt:variant>
      <vt:variant>
        <vt:i4>1048630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_Toc226536164</vt:lpwstr>
      </vt:variant>
      <vt:variant>
        <vt:i4>1048630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_Toc226536163</vt:lpwstr>
      </vt:variant>
      <vt:variant>
        <vt:i4>1048630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_Toc226536162</vt:lpwstr>
      </vt:variant>
      <vt:variant>
        <vt:i4>1048630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_Toc226536161</vt:lpwstr>
      </vt:variant>
      <vt:variant>
        <vt:i4>1048630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_Toc226536160</vt:lpwstr>
      </vt:variant>
      <vt:variant>
        <vt:i4>1245238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_Toc226536159</vt:lpwstr>
      </vt:variant>
      <vt:variant>
        <vt:i4>1245238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_Toc226536158</vt:lpwstr>
      </vt:variant>
      <vt:variant>
        <vt:i4>1245238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_Toc226536157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Ш-СК</dc:title>
  <dc:subject/>
  <dc:creator>Aristarkhova.EO@gazprom-neft.ru</dc:creator>
  <cp:keywords/>
  <dc:description/>
  <cp:lastModifiedBy>Цветкова Евгения Владимировна</cp:lastModifiedBy>
  <cp:revision>5</cp:revision>
  <cp:lastPrinted>2020-12-24T08:32:00Z</cp:lastPrinted>
  <dcterms:created xsi:type="dcterms:W3CDTF">2020-12-29T11:28:00Z</dcterms:created>
  <dcterms:modified xsi:type="dcterms:W3CDTF">2023-10-17T11:09:00Z</dcterms:modified>
</cp:coreProperties>
</file>